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79" w:rsidRDefault="00B521FC">
      <w:pPr>
        <w:spacing w:line="360" w:lineRule="auto"/>
        <w:jc w:val="center"/>
        <w:rPr>
          <w:rFonts w:asciiTheme="minorEastAsia" w:hAnsiTheme="minorEastAsia"/>
          <w:sz w:val="28"/>
          <w:szCs w:val="28"/>
        </w:rPr>
      </w:pPr>
      <w:r>
        <w:rPr>
          <w:rFonts w:asciiTheme="minorEastAsia" w:hAnsiTheme="minorEastAsia" w:hint="eastAsia"/>
          <w:sz w:val="28"/>
          <w:szCs w:val="28"/>
        </w:rPr>
        <w:t>南京航空航天大学科技园经营性用房招租项目竞争性磋商公告</w:t>
      </w:r>
    </w:p>
    <w:p w:rsidR="008D4879" w:rsidRDefault="008D4879">
      <w:pPr>
        <w:spacing w:line="360" w:lineRule="auto"/>
        <w:rPr>
          <w:rFonts w:asciiTheme="minorEastAsia" w:hAnsiTheme="minorEastAsia"/>
          <w:sz w:val="24"/>
          <w:szCs w:val="24"/>
        </w:rPr>
      </w:pPr>
    </w:p>
    <w:p w:rsidR="008D4879" w:rsidRPr="00E77223" w:rsidRDefault="00B521FC" w:rsidP="00E7722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南京航空航天大学资产经营有限公司对“南京航空航天大</w:t>
      </w:r>
      <w:r w:rsidR="00DD21E9">
        <w:rPr>
          <w:rFonts w:asciiTheme="minorEastAsia" w:hAnsiTheme="minorEastAsia" w:hint="eastAsia"/>
          <w:sz w:val="24"/>
          <w:szCs w:val="24"/>
        </w:rPr>
        <w:t>学科技园经营性用房招租项目”采用竞争性磋商方式选定承租人（以下</w:t>
      </w:r>
      <w:r>
        <w:rPr>
          <w:rFonts w:asciiTheme="minorEastAsia" w:hAnsiTheme="minorEastAsia" w:hint="eastAsia"/>
          <w:sz w:val="24"/>
          <w:szCs w:val="24"/>
        </w:rPr>
        <w:t>称磋商申请人），诚邀满足资格条件的单位(或个人)参加。现将有关事项公告如下：</w:t>
      </w:r>
    </w:p>
    <w:p w:rsidR="008D4879" w:rsidRDefault="00B521FC">
      <w:pPr>
        <w:adjustRightInd w:val="0"/>
        <w:snapToGrid w:val="0"/>
        <w:spacing w:line="480" w:lineRule="auto"/>
        <w:rPr>
          <w:rFonts w:asciiTheme="minorEastAsia" w:hAnsiTheme="minorEastAsia"/>
          <w:sz w:val="24"/>
          <w:szCs w:val="24"/>
        </w:rPr>
      </w:pPr>
      <w:r>
        <w:rPr>
          <w:rFonts w:asciiTheme="minorEastAsia" w:hAnsiTheme="minorEastAsia" w:hint="eastAsia"/>
          <w:sz w:val="24"/>
          <w:szCs w:val="24"/>
        </w:rPr>
        <w:t>一、项目概况</w:t>
      </w:r>
    </w:p>
    <w:tbl>
      <w:tblPr>
        <w:tblStyle w:val="a6"/>
        <w:tblW w:w="9782" w:type="dxa"/>
        <w:tblInd w:w="-176" w:type="dxa"/>
        <w:tblLayout w:type="fixed"/>
        <w:tblLook w:val="04A0" w:firstRow="1" w:lastRow="0" w:firstColumn="1" w:lastColumn="0" w:noHBand="0" w:noVBand="1"/>
      </w:tblPr>
      <w:tblGrid>
        <w:gridCol w:w="2694"/>
        <w:gridCol w:w="7088"/>
      </w:tblGrid>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招租项目名称</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南京航空航天大学科技园经营性用房招租</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招租单位</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南京航空航天大学资产经营有限公司</w:t>
            </w:r>
          </w:p>
        </w:tc>
      </w:tr>
      <w:tr w:rsidR="00C53211" w:rsidTr="00EB5AC4">
        <w:tc>
          <w:tcPr>
            <w:tcW w:w="2694" w:type="dxa"/>
            <w:vMerge w:val="restart"/>
            <w:vAlign w:val="center"/>
          </w:tcPr>
          <w:p w:rsidR="00C53211" w:rsidRDefault="00C53211">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招租房间情况</w:t>
            </w:r>
          </w:p>
        </w:tc>
        <w:tc>
          <w:tcPr>
            <w:tcW w:w="7088" w:type="dxa"/>
            <w:vAlign w:val="center"/>
          </w:tcPr>
          <w:p w:rsidR="00C53211" w:rsidRDefault="00C53211">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科技园</w:t>
            </w:r>
            <w:r w:rsidRPr="00C53211">
              <w:rPr>
                <w:rFonts w:asciiTheme="minorEastAsia" w:hAnsiTheme="minorEastAsia"/>
                <w:sz w:val="24"/>
                <w:szCs w:val="24"/>
              </w:rPr>
              <w:t>C</w:t>
            </w:r>
            <w:r>
              <w:rPr>
                <w:rFonts w:asciiTheme="minorEastAsia" w:hAnsiTheme="minorEastAsia" w:hint="eastAsia"/>
                <w:sz w:val="24"/>
                <w:szCs w:val="24"/>
              </w:rPr>
              <w:t>栋103-1，面积58㎡，一楼门面房</w:t>
            </w:r>
          </w:p>
        </w:tc>
      </w:tr>
      <w:tr w:rsidR="00912376" w:rsidTr="00912376">
        <w:trPr>
          <w:trHeight w:val="665"/>
        </w:trPr>
        <w:tc>
          <w:tcPr>
            <w:tcW w:w="2694" w:type="dxa"/>
            <w:vMerge/>
            <w:vAlign w:val="center"/>
          </w:tcPr>
          <w:p w:rsidR="00912376" w:rsidRDefault="00912376">
            <w:pPr>
              <w:adjustRightInd w:val="0"/>
              <w:snapToGrid w:val="0"/>
              <w:spacing w:line="432" w:lineRule="auto"/>
              <w:rPr>
                <w:rFonts w:asciiTheme="minorEastAsia" w:hAnsiTheme="minorEastAsia"/>
                <w:sz w:val="24"/>
                <w:szCs w:val="24"/>
              </w:rPr>
            </w:pPr>
          </w:p>
        </w:tc>
        <w:tc>
          <w:tcPr>
            <w:tcW w:w="7088" w:type="dxa"/>
            <w:vAlign w:val="center"/>
          </w:tcPr>
          <w:p w:rsidR="00912376" w:rsidRPr="00912376" w:rsidRDefault="00912376" w:rsidP="00E41232">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科技园</w:t>
            </w:r>
            <w:r w:rsidRPr="00C53211">
              <w:rPr>
                <w:rFonts w:asciiTheme="minorEastAsia" w:hAnsiTheme="minorEastAsia"/>
                <w:sz w:val="24"/>
                <w:szCs w:val="24"/>
              </w:rPr>
              <w:t>C</w:t>
            </w:r>
            <w:r>
              <w:rPr>
                <w:rFonts w:asciiTheme="minorEastAsia" w:hAnsiTheme="minorEastAsia" w:hint="eastAsia"/>
                <w:sz w:val="24"/>
                <w:szCs w:val="24"/>
              </w:rPr>
              <w:t>栋218，面积49㎡，二楼办公用房</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经营范围</w:t>
            </w:r>
          </w:p>
        </w:tc>
        <w:tc>
          <w:tcPr>
            <w:tcW w:w="7088" w:type="dxa"/>
            <w:vAlign w:val="center"/>
          </w:tcPr>
          <w:p w:rsidR="00EB5AC4" w:rsidRDefault="00B521FC">
            <w:pPr>
              <w:autoSpaceDE w:val="0"/>
              <w:autoSpaceDN w:val="0"/>
              <w:adjustRightIn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办公</w:t>
            </w:r>
            <w:r w:rsidR="00EB5AC4">
              <w:rPr>
                <w:rFonts w:asciiTheme="minorEastAsia" w:hAnsiTheme="minorEastAsia" w:hint="eastAsia"/>
                <w:sz w:val="24"/>
                <w:szCs w:val="24"/>
              </w:rPr>
              <w:t xml:space="preserve"> </w:t>
            </w:r>
          </w:p>
          <w:p w:rsidR="008D4879" w:rsidRPr="00EB5AC4" w:rsidRDefault="00B521FC" w:rsidP="00EB5AC4">
            <w:pPr>
              <w:autoSpaceDE w:val="0"/>
              <w:autoSpaceDN w:val="0"/>
              <w:adjustRightInd w:val="0"/>
              <w:spacing w:line="360" w:lineRule="auto"/>
              <w:rPr>
                <w:rFonts w:ascii="宋体" w:eastAsia="宋体" w:hAnsi="宋体"/>
                <w:szCs w:val="21"/>
              </w:rPr>
            </w:pPr>
            <w:r w:rsidRPr="00EB5AC4">
              <w:rPr>
                <w:rFonts w:ascii="宋体" w:eastAsia="宋体" w:hAnsi="宋体" w:hint="eastAsia"/>
                <w:szCs w:val="21"/>
              </w:rPr>
              <w:t>（</w:t>
            </w:r>
            <w:r w:rsidR="00E77223">
              <w:rPr>
                <w:rFonts w:ascii="宋体" w:eastAsia="宋体" w:hAnsi="宋体" w:cs="宋体" w:hint="eastAsia"/>
                <w:b/>
                <w:bCs/>
                <w:color w:val="000000"/>
                <w:kern w:val="0"/>
                <w:szCs w:val="21"/>
                <w:lang w:val="zh-CN"/>
              </w:rPr>
              <w:t>科技型企业及南京航空航天大学教师团队科技成果转化项目优先入园</w:t>
            </w:r>
            <w:r w:rsidRPr="00EB5AC4">
              <w:rPr>
                <w:rFonts w:ascii="宋体" w:eastAsia="宋体" w:hAnsi="宋体" w:hint="eastAsia"/>
                <w:szCs w:val="21"/>
              </w:rPr>
              <w:t>）</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合同期限</w:t>
            </w:r>
          </w:p>
        </w:tc>
        <w:tc>
          <w:tcPr>
            <w:tcW w:w="7088" w:type="dxa"/>
            <w:vAlign w:val="center"/>
          </w:tcPr>
          <w:p w:rsidR="008D4879" w:rsidRPr="003A0FB3" w:rsidRDefault="003A0FB3">
            <w:pPr>
              <w:adjustRightInd w:val="0"/>
              <w:snapToGrid w:val="0"/>
              <w:spacing w:line="432" w:lineRule="auto"/>
              <w:rPr>
                <w:rFonts w:asciiTheme="minorEastAsia" w:hAnsiTheme="minorEastAsia"/>
                <w:sz w:val="24"/>
                <w:szCs w:val="24"/>
              </w:rPr>
            </w:pPr>
            <w:r w:rsidRPr="003A0FB3">
              <w:rPr>
                <w:rFonts w:asciiTheme="minorEastAsia" w:hAnsiTheme="minorEastAsia" w:hint="eastAsia"/>
                <w:sz w:val="24"/>
                <w:szCs w:val="24"/>
              </w:rPr>
              <w:t>至2020年12月31日</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公告发布时间</w:t>
            </w:r>
          </w:p>
        </w:tc>
        <w:tc>
          <w:tcPr>
            <w:tcW w:w="7088" w:type="dxa"/>
            <w:vAlign w:val="center"/>
          </w:tcPr>
          <w:p w:rsidR="008D4879" w:rsidRPr="008F2562" w:rsidRDefault="00B521FC" w:rsidP="00E77223">
            <w:pPr>
              <w:adjustRightInd w:val="0"/>
              <w:snapToGrid w:val="0"/>
              <w:spacing w:line="432" w:lineRule="auto"/>
              <w:rPr>
                <w:rFonts w:asciiTheme="minorEastAsia" w:hAnsiTheme="minorEastAsia"/>
                <w:sz w:val="24"/>
                <w:szCs w:val="24"/>
              </w:rPr>
            </w:pPr>
            <w:r w:rsidRPr="008F2562">
              <w:rPr>
                <w:rFonts w:asciiTheme="minorEastAsia" w:hAnsiTheme="minorEastAsia" w:hint="eastAsia"/>
                <w:sz w:val="24"/>
                <w:szCs w:val="24"/>
              </w:rPr>
              <w:t>2019年</w:t>
            </w:r>
            <w:r w:rsidR="00912376" w:rsidRPr="008F2562">
              <w:rPr>
                <w:rFonts w:asciiTheme="minorEastAsia" w:hAnsiTheme="minorEastAsia" w:hint="eastAsia"/>
                <w:sz w:val="24"/>
                <w:szCs w:val="24"/>
              </w:rPr>
              <w:t>5</w:t>
            </w:r>
            <w:r w:rsidRPr="008F2562">
              <w:rPr>
                <w:rFonts w:asciiTheme="minorEastAsia" w:hAnsiTheme="minorEastAsia" w:hint="eastAsia"/>
                <w:sz w:val="24"/>
                <w:szCs w:val="24"/>
              </w:rPr>
              <w:t>月</w:t>
            </w:r>
            <w:r w:rsidR="001E5CAD" w:rsidRPr="008F2562">
              <w:rPr>
                <w:rFonts w:asciiTheme="minorEastAsia" w:hAnsiTheme="minorEastAsia" w:hint="eastAsia"/>
                <w:sz w:val="24"/>
                <w:szCs w:val="24"/>
              </w:rPr>
              <w:t>2</w:t>
            </w:r>
            <w:r w:rsidR="004428F2" w:rsidRPr="008F2562">
              <w:rPr>
                <w:rFonts w:asciiTheme="minorEastAsia" w:hAnsiTheme="minorEastAsia" w:hint="eastAsia"/>
                <w:sz w:val="24"/>
                <w:szCs w:val="24"/>
              </w:rPr>
              <w:t>3</w:t>
            </w:r>
            <w:r w:rsidRPr="008F2562">
              <w:rPr>
                <w:rFonts w:asciiTheme="minorEastAsia" w:hAnsiTheme="minorEastAsia" w:hint="eastAsia"/>
                <w:sz w:val="24"/>
                <w:szCs w:val="24"/>
              </w:rPr>
              <w:t>日</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报名时间</w:t>
            </w:r>
          </w:p>
        </w:tc>
        <w:tc>
          <w:tcPr>
            <w:tcW w:w="7088" w:type="dxa"/>
            <w:vAlign w:val="center"/>
          </w:tcPr>
          <w:p w:rsidR="008D4879" w:rsidRPr="008F2562" w:rsidRDefault="00B521FC" w:rsidP="00FC53FF">
            <w:pPr>
              <w:adjustRightInd w:val="0"/>
              <w:snapToGrid w:val="0"/>
              <w:spacing w:line="432" w:lineRule="auto"/>
              <w:rPr>
                <w:rFonts w:asciiTheme="minorEastAsia" w:hAnsiTheme="minorEastAsia"/>
                <w:sz w:val="24"/>
                <w:szCs w:val="24"/>
              </w:rPr>
            </w:pPr>
            <w:r w:rsidRPr="008F2562">
              <w:rPr>
                <w:rFonts w:asciiTheme="minorEastAsia" w:hAnsiTheme="minorEastAsia" w:hint="eastAsia"/>
                <w:sz w:val="24"/>
                <w:szCs w:val="24"/>
              </w:rPr>
              <w:t>公告发布之日起----2019年</w:t>
            </w:r>
            <w:r w:rsidR="00912376" w:rsidRPr="008F2562">
              <w:rPr>
                <w:rFonts w:asciiTheme="minorEastAsia" w:hAnsiTheme="minorEastAsia" w:hint="eastAsia"/>
                <w:sz w:val="24"/>
                <w:szCs w:val="24"/>
                <w:u w:val="single"/>
              </w:rPr>
              <w:t>5</w:t>
            </w:r>
            <w:r w:rsidRPr="008F2562">
              <w:rPr>
                <w:rFonts w:asciiTheme="minorEastAsia" w:hAnsiTheme="minorEastAsia" w:hint="eastAsia"/>
                <w:sz w:val="24"/>
                <w:szCs w:val="24"/>
              </w:rPr>
              <w:t>月</w:t>
            </w:r>
            <w:r w:rsidR="004428F2" w:rsidRPr="008F2562">
              <w:rPr>
                <w:rFonts w:asciiTheme="minorEastAsia" w:hAnsiTheme="minorEastAsia" w:hint="eastAsia"/>
                <w:sz w:val="24"/>
                <w:szCs w:val="24"/>
                <w:u w:val="single"/>
              </w:rPr>
              <w:t>30</w:t>
            </w:r>
            <w:r w:rsidRPr="008F2562">
              <w:rPr>
                <w:rFonts w:asciiTheme="minorEastAsia" w:hAnsiTheme="minorEastAsia" w:hint="eastAsia"/>
                <w:sz w:val="24"/>
                <w:szCs w:val="24"/>
              </w:rPr>
              <w:t>日</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报名地点</w:t>
            </w:r>
          </w:p>
        </w:tc>
        <w:tc>
          <w:tcPr>
            <w:tcW w:w="7088" w:type="dxa"/>
            <w:vAlign w:val="center"/>
          </w:tcPr>
          <w:p w:rsidR="008D4879" w:rsidRPr="008F2562" w:rsidRDefault="00B521FC">
            <w:pPr>
              <w:adjustRightInd w:val="0"/>
              <w:snapToGrid w:val="0"/>
              <w:spacing w:line="432" w:lineRule="auto"/>
              <w:rPr>
                <w:rFonts w:asciiTheme="minorEastAsia" w:hAnsiTheme="minorEastAsia"/>
                <w:sz w:val="24"/>
                <w:szCs w:val="24"/>
              </w:rPr>
            </w:pPr>
            <w:r w:rsidRPr="008F2562">
              <w:rPr>
                <w:rFonts w:asciiTheme="minorEastAsia" w:hAnsiTheme="minorEastAsia" w:hint="eastAsia"/>
                <w:sz w:val="24"/>
                <w:szCs w:val="24"/>
              </w:rPr>
              <w:t>南京航空航天大学明故宫校区</w:t>
            </w:r>
            <w:proofErr w:type="gramStart"/>
            <w:r w:rsidRPr="008F2562">
              <w:rPr>
                <w:rFonts w:asciiTheme="minorEastAsia" w:hAnsiTheme="minorEastAsia" w:hint="eastAsia"/>
                <w:sz w:val="24"/>
                <w:szCs w:val="24"/>
              </w:rPr>
              <w:t>逸夫科学馆</w:t>
            </w:r>
            <w:proofErr w:type="gramEnd"/>
            <w:r w:rsidRPr="008F2562">
              <w:rPr>
                <w:rFonts w:asciiTheme="minorEastAsia" w:hAnsiTheme="minorEastAsia" w:hint="eastAsia"/>
                <w:sz w:val="24"/>
                <w:szCs w:val="24"/>
              </w:rPr>
              <w:t>512</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文件的时间</w:t>
            </w:r>
          </w:p>
        </w:tc>
        <w:tc>
          <w:tcPr>
            <w:tcW w:w="7088" w:type="dxa"/>
            <w:vAlign w:val="center"/>
          </w:tcPr>
          <w:p w:rsidR="008D4879" w:rsidRPr="008F2562" w:rsidRDefault="00B521FC">
            <w:pPr>
              <w:adjustRightInd w:val="0"/>
              <w:snapToGrid w:val="0"/>
              <w:spacing w:line="432" w:lineRule="auto"/>
              <w:rPr>
                <w:rFonts w:asciiTheme="minorEastAsia" w:hAnsiTheme="minorEastAsia"/>
                <w:sz w:val="24"/>
                <w:szCs w:val="24"/>
              </w:rPr>
            </w:pPr>
            <w:r w:rsidRPr="008F2562">
              <w:rPr>
                <w:rFonts w:asciiTheme="minorEastAsia" w:hAnsiTheme="minorEastAsia" w:hint="eastAsia"/>
                <w:sz w:val="24"/>
                <w:szCs w:val="24"/>
              </w:rPr>
              <w:t>公告发布之日起----</w:t>
            </w:r>
            <w:r w:rsidR="007C4F22" w:rsidRPr="008F2562">
              <w:rPr>
                <w:rFonts w:asciiTheme="minorEastAsia" w:hAnsiTheme="minorEastAsia" w:hint="eastAsia"/>
                <w:sz w:val="24"/>
                <w:szCs w:val="24"/>
              </w:rPr>
              <w:t>2019年</w:t>
            </w:r>
            <w:r w:rsidR="00912376" w:rsidRPr="008F2562">
              <w:rPr>
                <w:rFonts w:asciiTheme="minorEastAsia" w:hAnsiTheme="minorEastAsia" w:hint="eastAsia"/>
                <w:sz w:val="24"/>
                <w:szCs w:val="24"/>
                <w:u w:val="single"/>
              </w:rPr>
              <w:t>5</w:t>
            </w:r>
            <w:r w:rsidR="007C4F22" w:rsidRPr="008F2562">
              <w:rPr>
                <w:rFonts w:asciiTheme="minorEastAsia" w:hAnsiTheme="minorEastAsia" w:hint="eastAsia"/>
                <w:sz w:val="24"/>
                <w:szCs w:val="24"/>
              </w:rPr>
              <w:t>月</w:t>
            </w:r>
            <w:r w:rsidR="004428F2" w:rsidRPr="008F2562">
              <w:rPr>
                <w:rFonts w:asciiTheme="minorEastAsia" w:hAnsiTheme="minorEastAsia" w:hint="eastAsia"/>
                <w:sz w:val="24"/>
                <w:szCs w:val="24"/>
                <w:u w:val="single"/>
              </w:rPr>
              <w:t>30</w:t>
            </w:r>
            <w:r w:rsidR="007C4F22" w:rsidRPr="008F2562">
              <w:rPr>
                <w:rFonts w:asciiTheme="minorEastAsia" w:hAnsiTheme="minorEastAsia" w:hint="eastAsia"/>
                <w:sz w:val="24"/>
                <w:szCs w:val="24"/>
              </w:rPr>
              <w:t>日</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proofErr w:type="gramStart"/>
            <w:r>
              <w:rPr>
                <w:rFonts w:asciiTheme="minorEastAsia" w:hAnsiTheme="minorEastAsia" w:hint="eastAsia"/>
                <w:sz w:val="24"/>
                <w:szCs w:val="24"/>
              </w:rPr>
              <w:t>获取磋商</w:t>
            </w:r>
            <w:proofErr w:type="gramEnd"/>
            <w:r>
              <w:rPr>
                <w:rFonts w:asciiTheme="minorEastAsia" w:hAnsiTheme="minorEastAsia" w:hint="eastAsia"/>
                <w:sz w:val="24"/>
                <w:szCs w:val="24"/>
              </w:rPr>
              <w:t>文件的地址</w:t>
            </w:r>
          </w:p>
        </w:tc>
        <w:tc>
          <w:tcPr>
            <w:tcW w:w="7088" w:type="dxa"/>
            <w:vAlign w:val="center"/>
          </w:tcPr>
          <w:p w:rsidR="008D4879" w:rsidRPr="008F2562" w:rsidRDefault="00B521FC">
            <w:pPr>
              <w:adjustRightInd w:val="0"/>
              <w:snapToGrid w:val="0"/>
              <w:spacing w:line="432" w:lineRule="auto"/>
              <w:rPr>
                <w:rFonts w:asciiTheme="minorEastAsia" w:hAnsiTheme="minorEastAsia"/>
                <w:sz w:val="24"/>
                <w:szCs w:val="24"/>
              </w:rPr>
            </w:pPr>
            <w:r w:rsidRPr="008F2562">
              <w:rPr>
                <w:rFonts w:asciiTheme="minorEastAsia" w:hAnsiTheme="minorEastAsia" w:hint="eastAsia"/>
                <w:sz w:val="24"/>
                <w:szCs w:val="24"/>
              </w:rPr>
              <w:t>南京航空航天大学明故宫校区</w:t>
            </w:r>
            <w:proofErr w:type="gramStart"/>
            <w:r w:rsidRPr="008F2562">
              <w:rPr>
                <w:rFonts w:asciiTheme="minorEastAsia" w:hAnsiTheme="minorEastAsia" w:hint="eastAsia"/>
                <w:sz w:val="24"/>
                <w:szCs w:val="24"/>
              </w:rPr>
              <w:t>逸夫科学馆</w:t>
            </w:r>
            <w:proofErr w:type="gramEnd"/>
            <w:r w:rsidRPr="008F2562">
              <w:rPr>
                <w:rFonts w:asciiTheme="minorEastAsia" w:hAnsiTheme="minorEastAsia" w:hint="eastAsia"/>
                <w:sz w:val="24"/>
                <w:szCs w:val="24"/>
              </w:rPr>
              <w:t>512</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proofErr w:type="gramStart"/>
            <w:r>
              <w:rPr>
                <w:rFonts w:asciiTheme="minorEastAsia" w:hAnsiTheme="minorEastAsia" w:hint="eastAsia"/>
                <w:sz w:val="24"/>
                <w:szCs w:val="24"/>
              </w:rPr>
              <w:t>提交磋商</w:t>
            </w:r>
            <w:proofErr w:type="gramEnd"/>
            <w:r>
              <w:rPr>
                <w:rFonts w:asciiTheme="minorEastAsia" w:hAnsiTheme="minorEastAsia" w:hint="eastAsia"/>
                <w:sz w:val="24"/>
                <w:szCs w:val="24"/>
              </w:rPr>
              <w:t>文件时间</w:t>
            </w:r>
          </w:p>
        </w:tc>
        <w:tc>
          <w:tcPr>
            <w:tcW w:w="7088" w:type="dxa"/>
            <w:vAlign w:val="center"/>
          </w:tcPr>
          <w:p w:rsidR="008D4879" w:rsidRPr="008F2562" w:rsidRDefault="0094508B" w:rsidP="00E77223">
            <w:pPr>
              <w:adjustRightInd w:val="0"/>
              <w:snapToGrid w:val="0"/>
              <w:spacing w:line="432" w:lineRule="auto"/>
              <w:rPr>
                <w:rFonts w:asciiTheme="minorEastAsia" w:hAnsiTheme="minorEastAsia"/>
                <w:sz w:val="24"/>
                <w:szCs w:val="24"/>
              </w:rPr>
            </w:pPr>
            <w:r w:rsidRPr="008F2562">
              <w:rPr>
                <w:rFonts w:asciiTheme="minorEastAsia" w:hAnsiTheme="minorEastAsia" w:hint="eastAsia"/>
                <w:b/>
                <w:szCs w:val="21"/>
              </w:rPr>
              <w:t>另行通知</w:t>
            </w:r>
          </w:p>
        </w:tc>
      </w:tr>
      <w:tr w:rsidR="008D4879" w:rsidTr="00E77223">
        <w:trPr>
          <w:trHeight w:val="940"/>
        </w:trPr>
        <w:tc>
          <w:tcPr>
            <w:tcW w:w="2694" w:type="dxa"/>
            <w:vAlign w:val="center"/>
          </w:tcPr>
          <w:p w:rsidR="008D4879" w:rsidRDefault="00DD21E9">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招租底价</w:t>
            </w:r>
          </w:p>
        </w:tc>
        <w:tc>
          <w:tcPr>
            <w:tcW w:w="7088" w:type="dxa"/>
            <w:vAlign w:val="center"/>
          </w:tcPr>
          <w:p w:rsidR="008D4879" w:rsidRPr="008F2562" w:rsidRDefault="00E77223">
            <w:pPr>
              <w:adjustRightInd w:val="0"/>
              <w:snapToGrid w:val="0"/>
              <w:spacing w:line="432" w:lineRule="auto"/>
              <w:rPr>
                <w:rFonts w:asciiTheme="minorEastAsia" w:hAnsiTheme="minorEastAsia"/>
                <w:sz w:val="24"/>
                <w:szCs w:val="24"/>
              </w:rPr>
            </w:pPr>
            <w:r w:rsidRPr="008F2562">
              <w:rPr>
                <w:rFonts w:asciiTheme="minorEastAsia" w:hAnsiTheme="minorEastAsia"/>
                <w:sz w:val="24"/>
                <w:szCs w:val="24"/>
              </w:rPr>
              <w:t>C218</w:t>
            </w:r>
            <w:r w:rsidRPr="008F2562">
              <w:rPr>
                <w:rFonts w:asciiTheme="minorEastAsia" w:hAnsiTheme="minorEastAsia" w:hint="eastAsia"/>
                <w:sz w:val="24"/>
                <w:szCs w:val="24"/>
              </w:rPr>
              <w:t xml:space="preserve">    </w:t>
            </w:r>
            <w:r w:rsidR="00B2469C" w:rsidRPr="008F2562">
              <w:rPr>
                <w:rFonts w:asciiTheme="minorEastAsia" w:hAnsiTheme="minorEastAsia" w:hint="eastAsia"/>
                <w:sz w:val="24"/>
                <w:szCs w:val="24"/>
              </w:rPr>
              <w:t xml:space="preserve"> </w:t>
            </w:r>
            <w:r w:rsidR="004428F2" w:rsidRPr="008F2562">
              <w:rPr>
                <w:rFonts w:asciiTheme="minorEastAsia" w:hAnsiTheme="minorEastAsia" w:hint="eastAsia"/>
                <w:sz w:val="24"/>
                <w:szCs w:val="24"/>
              </w:rPr>
              <w:t>70</w:t>
            </w:r>
            <w:r w:rsidR="00B521FC" w:rsidRPr="008F2562">
              <w:rPr>
                <w:rFonts w:asciiTheme="minorEastAsia" w:hAnsiTheme="minorEastAsia" w:hint="eastAsia"/>
                <w:sz w:val="24"/>
                <w:szCs w:val="24"/>
              </w:rPr>
              <w:t>元/</w:t>
            </w:r>
            <w:proofErr w:type="gramStart"/>
            <w:r w:rsidR="00B521FC" w:rsidRPr="008F2562">
              <w:rPr>
                <w:rFonts w:asciiTheme="minorEastAsia" w:hAnsiTheme="minorEastAsia" w:hint="eastAsia"/>
                <w:sz w:val="24"/>
                <w:szCs w:val="24"/>
              </w:rPr>
              <w:t>平方/</w:t>
            </w:r>
            <w:proofErr w:type="gramEnd"/>
            <w:r w:rsidR="0094508B" w:rsidRPr="008F2562">
              <w:rPr>
                <w:rFonts w:asciiTheme="minorEastAsia" w:hAnsiTheme="minorEastAsia" w:hint="eastAsia"/>
                <w:sz w:val="24"/>
                <w:szCs w:val="24"/>
              </w:rPr>
              <w:t>月</w:t>
            </w:r>
          </w:p>
          <w:p w:rsidR="00E77223" w:rsidRPr="008F2562" w:rsidRDefault="00E77223">
            <w:pPr>
              <w:adjustRightInd w:val="0"/>
              <w:snapToGrid w:val="0"/>
              <w:spacing w:line="432" w:lineRule="auto"/>
              <w:rPr>
                <w:rFonts w:asciiTheme="minorEastAsia" w:hAnsiTheme="minorEastAsia"/>
                <w:sz w:val="24"/>
                <w:szCs w:val="24"/>
              </w:rPr>
            </w:pPr>
            <w:r w:rsidRPr="008F2562">
              <w:rPr>
                <w:rFonts w:asciiTheme="minorEastAsia" w:hAnsiTheme="minorEastAsia" w:hint="eastAsia"/>
                <w:sz w:val="24"/>
                <w:szCs w:val="24"/>
              </w:rPr>
              <w:t>C103-1   7</w:t>
            </w:r>
            <w:r w:rsidR="004428F2" w:rsidRPr="008F2562">
              <w:rPr>
                <w:rFonts w:asciiTheme="minorEastAsia" w:hAnsiTheme="minorEastAsia" w:hint="eastAsia"/>
                <w:sz w:val="24"/>
                <w:szCs w:val="24"/>
              </w:rPr>
              <w:t>5</w:t>
            </w:r>
            <w:r w:rsidRPr="008F2562">
              <w:rPr>
                <w:rFonts w:asciiTheme="minorEastAsia" w:hAnsiTheme="minorEastAsia" w:hint="eastAsia"/>
                <w:sz w:val="24"/>
                <w:szCs w:val="24"/>
              </w:rPr>
              <w:t>元/</w:t>
            </w:r>
            <w:proofErr w:type="gramStart"/>
            <w:r w:rsidRPr="008F2562">
              <w:rPr>
                <w:rFonts w:asciiTheme="minorEastAsia" w:hAnsiTheme="minorEastAsia" w:hint="eastAsia"/>
                <w:sz w:val="24"/>
                <w:szCs w:val="24"/>
              </w:rPr>
              <w:t>平方/</w:t>
            </w:r>
            <w:proofErr w:type="gramEnd"/>
            <w:r w:rsidRPr="008F2562">
              <w:rPr>
                <w:rFonts w:asciiTheme="minorEastAsia" w:hAnsiTheme="minorEastAsia" w:hint="eastAsia"/>
                <w:sz w:val="24"/>
                <w:szCs w:val="24"/>
              </w:rPr>
              <w:t>月</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联系方式</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025-84896168</w:t>
            </w:r>
          </w:p>
        </w:tc>
      </w:tr>
      <w:tr w:rsidR="008D4879" w:rsidTr="00EB5AC4">
        <w:tc>
          <w:tcPr>
            <w:tcW w:w="2694"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招租房屋勘察联系方式</w:t>
            </w:r>
          </w:p>
        </w:tc>
        <w:tc>
          <w:tcPr>
            <w:tcW w:w="7088" w:type="dxa"/>
            <w:vAlign w:val="center"/>
          </w:tcPr>
          <w:p w:rsidR="008D4879" w:rsidRDefault="00B521FC">
            <w:pPr>
              <w:adjustRightInd w:val="0"/>
              <w:snapToGrid w:val="0"/>
              <w:spacing w:line="432" w:lineRule="auto"/>
              <w:rPr>
                <w:rFonts w:asciiTheme="minorEastAsia" w:hAnsiTheme="minorEastAsia"/>
                <w:sz w:val="24"/>
                <w:szCs w:val="24"/>
              </w:rPr>
            </w:pPr>
            <w:r>
              <w:rPr>
                <w:rFonts w:asciiTheme="minorEastAsia" w:hAnsiTheme="minorEastAsia" w:hint="eastAsia"/>
                <w:sz w:val="24"/>
                <w:szCs w:val="24"/>
              </w:rPr>
              <w:t>025-8489</w:t>
            </w:r>
            <w:r w:rsidR="00374446">
              <w:rPr>
                <w:rFonts w:asciiTheme="minorEastAsia" w:hAnsiTheme="minorEastAsia" w:hint="eastAsia"/>
                <w:sz w:val="24"/>
                <w:szCs w:val="24"/>
              </w:rPr>
              <w:t>1888</w:t>
            </w:r>
          </w:p>
        </w:tc>
      </w:tr>
    </w:tbl>
    <w:p w:rsidR="008D4879" w:rsidRDefault="008D4879">
      <w:pPr>
        <w:spacing w:line="360" w:lineRule="auto"/>
        <w:rPr>
          <w:rFonts w:asciiTheme="minorEastAsia" w:hAnsiTheme="minorEastAsia"/>
          <w:sz w:val="24"/>
          <w:szCs w:val="24"/>
        </w:rPr>
      </w:pP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lastRenderedPageBreak/>
        <w:t>二、项目要求</w:t>
      </w:r>
    </w:p>
    <w:p w:rsidR="008D4879" w:rsidRDefault="00B521FC">
      <w:pPr>
        <w:spacing w:line="360" w:lineRule="auto"/>
        <w:rPr>
          <w:rFonts w:asciiTheme="minorEastAsia" w:hAnsiTheme="minorEastAsia"/>
          <w:sz w:val="24"/>
          <w:szCs w:val="24"/>
        </w:rPr>
      </w:pPr>
      <w:r w:rsidRPr="006519D6">
        <w:rPr>
          <w:rFonts w:asciiTheme="minorEastAsia" w:hAnsiTheme="minorEastAsia" w:hint="eastAsia"/>
          <w:sz w:val="24"/>
          <w:szCs w:val="24"/>
        </w:rPr>
        <w:t>1.报名要求：磋商申请人</w:t>
      </w:r>
      <w:r w:rsidR="00E77223">
        <w:rPr>
          <w:rFonts w:asciiTheme="minorEastAsia" w:hAnsiTheme="minorEastAsia" w:hint="eastAsia"/>
          <w:sz w:val="24"/>
          <w:szCs w:val="24"/>
        </w:rPr>
        <w:t>至多</w:t>
      </w:r>
      <w:r w:rsidRPr="006519D6">
        <w:rPr>
          <w:rFonts w:asciiTheme="minorEastAsia" w:hAnsiTheme="minorEastAsia" w:hint="eastAsia"/>
          <w:sz w:val="24"/>
          <w:szCs w:val="24"/>
        </w:rPr>
        <w:t>可以参加两个房间的磋商，但不可以兼中兼得。</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2.租赁期限：</w:t>
      </w:r>
      <w:r w:rsidR="00133E9F">
        <w:rPr>
          <w:rFonts w:asciiTheme="minorEastAsia" w:hAnsiTheme="minorEastAsia" w:hint="eastAsia"/>
          <w:sz w:val="24"/>
          <w:szCs w:val="24"/>
        </w:rPr>
        <w:t>至2020年12月31日</w:t>
      </w:r>
      <w:r>
        <w:rPr>
          <w:rFonts w:asciiTheme="minorEastAsia" w:hAnsiTheme="minorEastAsia" w:hint="eastAsia"/>
          <w:sz w:val="24"/>
          <w:szCs w:val="24"/>
        </w:rPr>
        <w:t>，租金实行按年支付、先付后用，并缴纳</w:t>
      </w:r>
      <w:r w:rsidR="00DD21E9">
        <w:rPr>
          <w:rFonts w:asciiTheme="minorEastAsia" w:hAnsiTheme="minorEastAsia" w:hint="eastAsia"/>
          <w:sz w:val="24"/>
          <w:szCs w:val="24"/>
        </w:rPr>
        <w:t>不低于</w:t>
      </w:r>
      <w:r>
        <w:rPr>
          <w:rFonts w:asciiTheme="minorEastAsia" w:hAnsiTheme="minorEastAsia" w:hint="eastAsia"/>
          <w:sz w:val="24"/>
          <w:szCs w:val="24"/>
        </w:rPr>
        <w:t>合同金额10%的保证金。</w:t>
      </w:r>
      <w:bookmarkStart w:id="0" w:name="_GoBack"/>
      <w:bookmarkEnd w:id="0"/>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承租人对其租赁的房屋不得用于法律禁止的经营项目；相关手续自行向工商部门申请注册登记、照章纳税，对租赁范围内的资产享有使用权，无所有权和处分权，不得擅自转租，如遇特殊情况，须经甲方同意后方可转租。</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三、磋商申请人资格要求</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1．本项目要求磋商申请人具备以下要求：</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（1）具有独立订立合同的法人资格</w:t>
      </w:r>
      <w:r w:rsidR="00DD21E9">
        <w:rPr>
          <w:rFonts w:asciiTheme="minorEastAsia" w:hAnsiTheme="minorEastAsia" w:hint="eastAsia"/>
          <w:sz w:val="24"/>
          <w:szCs w:val="24"/>
        </w:rPr>
        <w:t>、</w:t>
      </w:r>
      <w:r>
        <w:rPr>
          <w:rFonts w:asciiTheme="minorEastAsia" w:hAnsiTheme="minorEastAsia" w:hint="eastAsia"/>
          <w:sz w:val="24"/>
          <w:szCs w:val="24"/>
        </w:rPr>
        <w:t>独立承担民事责任能力单位、个体工商户或个人。</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（2）若磋商申请人为自然人：需具有独立承担民事责任的自然人</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若磋商申请人为独立法人：需具有独立承担民事行为能力的法人资格，持有合法有效的企业法人营业执照。参加本项目招租活动前三年内，在经营活动中没有重大违法记录，没有处于被责令停业、财产被接管、冻结、破产等状态；具有一定的经营管理能力。</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2.本项目不接受联合体；</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3.资格审查方式：资格后审。</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四、获取竞争性磋商文件的时间、地点、方式</w:t>
      </w:r>
    </w:p>
    <w:p w:rsidR="008D4879" w:rsidRDefault="00B521FC">
      <w:pPr>
        <w:spacing w:line="360" w:lineRule="auto"/>
        <w:rPr>
          <w:rFonts w:asciiTheme="minorEastAsia" w:hAnsiTheme="minorEastAsia"/>
          <w:sz w:val="24"/>
          <w:szCs w:val="24"/>
        </w:rPr>
      </w:pPr>
      <w:r w:rsidRPr="008F2562">
        <w:rPr>
          <w:rFonts w:asciiTheme="minorEastAsia" w:hAnsiTheme="minorEastAsia" w:hint="eastAsia"/>
          <w:sz w:val="24"/>
          <w:szCs w:val="24"/>
        </w:rPr>
        <w:t>1．获取竞争性磋商文件的时间：自磋商公告发布之日起至201</w:t>
      </w:r>
      <w:r w:rsidR="00083733" w:rsidRPr="008F2562">
        <w:rPr>
          <w:rFonts w:asciiTheme="minorEastAsia" w:hAnsiTheme="minorEastAsia" w:hint="eastAsia"/>
          <w:sz w:val="24"/>
          <w:szCs w:val="24"/>
        </w:rPr>
        <w:t>9</w:t>
      </w:r>
      <w:r w:rsidRPr="008F2562">
        <w:rPr>
          <w:rFonts w:asciiTheme="minorEastAsia" w:hAnsiTheme="minorEastAsia" w:hint="eastAsia"/>
          <w:sz w:val="24"/>
          <w:szCs w:val="24"/>
        </w:rPr>
        <w:t>年</w:t>
      </w:r>
      <w:r w:rsidR="00912376" w:rsidRPr="008F2562">
        <w:rPr>
          <w:rFonts w:asciiTheme="minorEastAsia" w:hAnsiTheme="minorEastAsia" w:hint="eastAsia"/>
          <w:sz w:val="24"/>
          <w:szCs w:val="24"/>
        </w:rPr>
        <w:t>5</w:t>
      </w:r>
      <w:r w:rsidRPr="008F2562">
        <w:rPr>
          <w:rFonts w:asciiTheme="minorEastAsia" w:hAnsiTheme="minorEastAsia" w:hint="eastAsia"/>
          <w:sz w:val="24"/>
          <w:szCs w:val="24"/>
        </w:rPr>
        <w:t>月</w:t>
      </w:r>
      <w:r w:rsidR="006D7E12" w:rsidRPr="008F2562">
        <w:rPr>
          <w:rFonts w:asciiTheme="minorEastAsia" w:hAnsiTheme="minorEastAsia" w:hint="eastAsia"/>
          <w:sz w:val="24"/>
          <w:szCs w:val="24"/>
        </w:rPr>
        <w:t>30</w:t>
      </w:r>
      <w:r w:rsidRPr="008F2562">
        <w:rPr>
          <w:rFonts w:asciiTheme="minorEastAsia" w:hAnsiTheme="minorEastAsia" w:hint="eastAsia"/>
          <w:sz w:val="24"/>
          <w:szCs w:val="24"/>
        </w:rPr>
        <w:t>日止，</w:t>
      </w:r>
      <w:r w:rsidRPr="00083733">
        <w:rPr>
          <w:rFonts w:asciiTheme="minorEastAsia" w:hAnsiTheme="minorEastAsia" w:hint="eastAsia"/>
          <w:sz w:val="24"/>
          <w:szCs w:val="24"/>
        </w:rPr>
        <w:t>早上9:00～11:30下午14:30～17:00。</w:t>
      </w:r>
      <w:r>
        <w:rPr>
          <w:rFonts w:asciiTheme="minorEastAsia" w:hAnsiTheme="minorEastAsia" w:hint="eastAsia"/>
          <w:sz w:val="24"/>
          <w:szCs w:val="24"/>
        </w:rPr>
        <w:t>（北京时间，节假日除外）</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2.获取竞争性磋商文件的地点：南京航空航天大学明故宫校区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512</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3.获取竞争性磋商文件的方式：递交报名材料时现场免费领取，</w:t>
      </w:r>
      <w:r w:rsidR="00246374">
        <w:rPr>
          <w:rFonts w:asciiTheme="minorEastAsia" w:hAnsiTheme="minorEastAsia" w:hint="eastAsia"/>
          <w:sz w:val="24"/>
          <w:szCs w:val="24"/>
        </w:rPr>
        <w:t>可自带U盘，</w:t>
      </w:r>
      <w:r w:rsidR="007C4F22">
        <w:rPr>
          <w:rFonts w:asciiTheme="minorEastAsia" w:hAnsiTheme="minorEastAsia" w:hint="eastAsia"/>
          <w:sz w:val="24"/>
          <w:szCs w:val="24"/>
        </w:rPr>
        <w:t>不提供邮寄</w:t>
      </w:r>
      <w:r>
        <w:rPr>
          <w:rFonts w:asciiTheme="minorEastAsia" w:hAnsiTheme="minorEastAsia" w:hint="eastAsia"/>
          <w:sz w:val="24"/>
          <w:szCs w:val="24"/>
        </w:rPr>
        <w:t>服务。</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4.</w:t>
      </w:r>
      <w:r w:rsidRPr="00F5737E">
        <w:rPr>
          <w:rFonts w:asciiTheme="minorEastAsia" w:hAnsiTheme="minorEastAsia" w:hint="eastAsia"/>
          <w:sz w:val="24"/>
          <w:szCs w:val="24"/>
          <w:u w:val="single"/>
        </w:rPr>
        <w:t>递交报名材料：</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A.自然人报名的，需提供《南京航空航天大学科技园经营性用房租赁竞争性磋商 报名表》（附件一）、自然人身份证原件及复印件。</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lastRenderedPageBreak/>
        <w:t>B．法人单位由法定代表人参加报名的，需提供《南京航空航天大学科技园经营性用房租赁竞争性磋商报名表》（附件一）、法定代表人身份证原件或复印件、公司营业执照原件及复印件；委托代理人参加报名的，需提供法定代表人身份证原件或复印件、委托代理人身份证原件及复印件、法定代表人授权委托书原件、公司营业执照原件及复印件。</w:t>
      </w:r>
      <w:r>
        <w:rPr>
          <w:rFonts w:asciiTheme="minorEastAsia" w:hAnsiTheme="minorEastAsia" w:hint="eastAsia"/>
          <w:b/>
          <w:sz w:val="24"/>
          <w:szCs w:val="24"/>
          <w:u w:val="single"/>
        </w:rPr>
        <w:t>以上复印件须加盖单位公章！！！</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五、磋商文件的递交</w:t>
      </w:r>
    </w:p>
    <w:p w:rsidR="00764C9B" w:rsidRPr="00923A7D" w:rsidRDefault="00B521FC">
      <w:pPr>
        <w:spacing w:line="360" w:lineRule="auto"/>
        <w:rPr>
          <w:rFonts w:asciiTheme="minorEastAsia" w:hAnsiTheme="minorEastAsia"/>
          <w:sz w:val="24"/>
          <w:szCs w:val="24"/>
        </w:rPr>
      </w:pPr>
      <w:r w:rsidRPr="00923A7D">
        <w:rPr>
          <w:rFonts w:asciiTheme="minorEastAsia" w:hAnsiTheme="minorEastAsia" w:hint="eastAsia"/>
          <w:sz w:val="24"/>
          <w:szCs w:val="24"/>
        </w:rPr>
        <w:t>1．磋商文件递交</w:t>
      </w:r>
      <w:r w:rsidR="00D47F24" w:rsidRPr="00923A7D">
        <w:rPr>
          <w:rFonts w:asciiTheme="minorEastAsia" w:hAnsiTheme="minorEastAsia" w:hint="eastAsia"/>
          <w:sz w:val="24"/>
          <w:szCs w:val="24"/>
        </w:rPr>
        <w:t>截止</w:t>
      </w:r>
      <w:r w:rsidRPr="00923A7D">
        <w:rPr>
          <w:rFonts w:asciiTheme="minorEastAsia" w:hAnsiTheme="minorEastAsia" w:hint="eastAsia"/>
          <w:sz w:val="24"/>
          <w:szCs w:val="24"/>
        </w:rPr>
        <w:t>时间及磋商时间：</w:t>
      </w:r>
    </w:p>
    <w:p w:rsidR="008D4879" w:rsidRDefault="00764C9B" w:rsidP="00923A7D">
      <w:pPr>
        <w:spacing w:line="360" w:lineRule="auto"/>
        <w:ind w:firstLineChars="444" w:firstLine="936"/>
        <w:rPr>
          <w:rFonts w:asciiTheme="minorEastAsia" w:hAnsiTheme="minorEastAsia"/>
          <w:sz w:val="24"/>
          <w:szCs w:val="24"/>
        </w:rPr>
      </w:pPr>
      <w:r w:rsidRPr="00923A7D">
        <w:rPr>
          <w:rFonts w:asciiTheme="minorEastAsia" w:hAnsiTheme="minorEastAsia" w:hint="eastAsia"/>
          <w:b/>
          <w:szCs w:val="21"/>
        </w:rPr>
        <w:t>另行通知</w:t>
      </w:r>
    </w:p>
    <w:p w:rsidR="00764C9B" w:rsidRDefault="00B521FC">
      <w:pPr>
        <w:spacing w:line="360" w:lineRule="auto"/>
        <w:rPr>
          <w:rFonts w:asciiTheme="minorEastAsia" w:hAnsiTheme="minorEastAsia"/>
          <w:sz w:val="24"/>
          <w:szCs w:val="24"/>
        </w:rPr>
      </w:pPr>
      <w:r>
        <w:rPr>
          <w:rFonts w:asciiTheme="minorEastAsia" w:hAnsiTheme="minorEastAsia" w:hint="eastAsia"/>
          <w:sz w:val="24"/>
          <w:szCs w:val="24"/>
        </w:rPr>
        <w:t>2．磋商文件递交地点及磋商地点：</w:t>
      </w:r>
    </w:p>
    <w:p w:rsidR="008D4879" w:rsidRDefault="00B521FC" w:rsidP="00764C9B">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505会议室</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3. 逾期送达的或者未送达指定地点的磋商文件将不予受理。</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六、发布公告的媒介</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本项目竞争性磋商公告在南京航空航天大学资产经营有限公司网发布，我公司对其他网站或媒体转载的公告及公告内容不承担任何责任。</w:t>
      </w:r>
    </w:p>
    <w:p w:rsidR="008D4879" w:rsidRDefault="008D4879"/>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七 、联系方式</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招</w:t>
      </w:r>
      <w:r w:rsidR="007517B5">
        <w:rPr>
          <w:rFonts w:asciiTheme="minorEastAsia" w:hAnsiTheme="minorEastAsia" w:hint="eastAsia"/>
          <w:sz w:val="24"/>
          <w:szCs w:val="24"/>
        </w:rPr>
        <w:t xml:space="preserve"> </w:t>
      </w:r>
      <w:r>
        <w:rPr>
          <w:rFonts w:asciiTheme="minorEastAsia" w:hAnsiTheme="minorEastAsia" w:hint="eastAsia"/>
          <w:sz w:val="24"/>
          <w:szCs w:val="24"/>
        </w:rPr>
        <w:t>租</w:t>
      </w:r>
      <w:r w:rsidR="007517B5">
        <w:rPr>
          <w:rFonts w:asciiTheme="minorEastAsia" w:hAnsiTheme="minorEastAsia" w:hint="eastAsia"/>
          <w:sz w:val="24"/>
          <w:szCs w:val="24"/>
        </w:rPr>
        <w:t xml:space="preserve"> </w:t>
      </w:r>
      <w:r>
        <w:rPr>
          <w:rFonts w:asciiTheme="minorEastAsia" w:hAnsiTheme="minorEastAsia" w:hint="eastAsia"/>
          <w:sz w:val="24"/>
          <w:szCs w:val="24"/>
        </w:rPr>
        <w:t>人：南京航空航天大学资产经营有限公司</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 xml:space="preserve">地 </w:t>
      </w:r>
      <w:r w:rsidR="00790424">
        <w:rPr>
          <w:rFonts w:asciiTheme="minorEastAsia" w:hAnsiTheme="minorEastAsia" w:hint="eastAsia"/>
          <w:sz w:val="24"/>
          <w:szCs w:val="24"/>
        </w:rPr>
        <w:t xml:space="preserve"> </w:t>
      </w:r>
      <w:r w:rsidR="007517B5">
        <w:rPr>
          <w:rFonts w:asciiTheme="minorEastAsia" w:hAnsiTheme="minorEastAsia" w:hint="eastAsia"/>
          <w:sz w:val="24"/>
          <w:szCs w:val="24"/>
        </w:rPr>
        <w:t xml:space="preserve">  </w:t>
      </w:r>
      <w:r>
        <w:rPr>
          <w:rFonts w:asciiTheme="minorEastAsia" w:hAnsiTheme="minorEastAsia" w:hint="eastAsia"/>
          <w:sz w:val="24"/>
          <w:szCs w:val="24"/>
        </w:rPr>
        <w:t>址：南京航空航天大学明故宫校区</w:t>
      </w:r>
      <w:proofErr w:type="gramStart"/>
      <w:r>
        <w:rPr>
          <w:rFonts w:asciiTheme="minorEastAsia" w:hAnsiTheme="minorEastAsia" w:hint="eastAsia"/>
          <w:sz w:val="24"/>
          <w:szCs w:val="24"/>
        </w:rPr>
        <w:t>逸夫科学馆</w:t>
      </w:r>
      <w:proofErr w:type="gramEnd"/>
      <w:r>
        <w:rPr>
          <w:rFonts w:asciiTheme="minorEastAsia" w:hAnsiTheme="minorEastAsia" w:hint="eastAsia"/>
          <w:sz w:val="24"/>
          <w:szCs w:val="24"/>
        </w:rPr>
        <w:t>五楼</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联系电话：025-84896168</w:t>
      </w:r>
    </w:p>
    <w:p w:rsidR="008D4879" w:rsidRDefault="00B521FC">
      <w:pPr>
        <w:spacing w:line="360" w:lineRule="auto"/>
        <w:rPr>
          <w:rFonts w:asciiTheme="minorEastAsia" w:hAnsiTheme="minorEastAsia"/>
          <w:sz w:val="24"/>
          <w:szCs w:val="24"/>
        </w:rPr>
      </w:pPr>
      <w:r>
        <w:rPr>
          <w:rFonts w:asciiTheme="minorEastAsia" w:hAnsiTheme="minorEastAsia" w:hint="eastAsia"/>
          <w:sz w:val="24"/>
          <w:szCs w:val="24"/>
        </w:rPr>
        <w:t>招租房屋勘察联系电话：025-8489</w:t>
      </w:r>
      <w:r w:rsidR="007C42B3">
        <w:rPr>
          <w:rFonts w:asciiTheme="minorEastAsia" w:hAnsiTheme="minorEastAsia" w:hint="eastAsia"/>
          <w:sz w:val="24"/>
          <w:szCs w:val="24"/>
        </w:rPr>
        <w:t>1888</w:t>
      </w: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p w:rsidR="008D4879" w:rsidRDefault="006D7E12" w:rsidP="006D7E12">
      <w:pPr>
        <w:spacing w:line="360" w:lineRule="auto"/>
        <w:jc w:val="right"/>
        <w:rPr>
          <w:rFonts w:asciiTheme="minorEastAsia" w:hAnsiTheme="minorEastAsia" w:hint="eastAsia"/>
          <w:sz w:val="24"/>
          <w:szCs w:val="24"/>
        </w:rPr>
      </w:pPr>
      <w:r>
        <w:rPr>
          <w:rFonts w:asciiTheme="minorEastAsia" w:hAnsiTheme="minorEastAsia" w:hint="eastAsia"/>
          <w:sz w:val="24"/>
          <w:szCs w:val="24"/>
        </w:rPr>
        <w:t>南京航空航天大学资产经营有限公司</w:t>
      </w:r>
    </w:p>
    <w:p w:rsidR="006D7E12" w:rsidRDefault="006D7E12" w:rsidP="006D7E12">
      <w:pPr>
        <w:spacing w:line="360" w:lineRule="auto"/>
        <w:jc w:val="right"/>
        <w:rPr>
          <w:rFonts w:asciiTheme="minorEastAsia" w:hAnsiTheme="minorEastAsia"/>
          <w:sz w:val="24"/>
          <w:szCs w:val="24"/>
        </w:rPr>
      </w:pPr>
      <w:r>
        <w:rPr>
          <w:rFonts w:asciiTheme="minorEastAsia" w:hAnsiTheme="minorEastAsia" w:hint="eastAsia"/>
          <w:sz w:val="24"/>
          <w:szCs w:val="24"/>
        </w:rPr>
        <w:t>2019年5月23日</w:t>
      </w:r>
    </w:p>
    <w:p w:rsidR="008D4879" w:rsidRDefault="008D4879">
      <w:pPr>
        <w:spacing w:line="360" w:lineRule="auto"/>
        <w:rPr>
          <w:rFonts w:asciiTheme="minorEastAsia" w:hAnsiTheme="minorEastAsia"/>
          <w:sz w:val="24"/>
          <w:szCs w:val="24"/>
        </w:rPr>
      </w:pPr>
    </w:p>
    <w:p w:rsidR="008D4879" w:rsidRDefault="00B521FC">
      <w:pPr>
        <w:jc w:val="left"/>
        <w:rPr>
          <w:rFonts w:ascii="Calibri" w:eastAsia="宋体" w:hAnsi="Calibri" w:cs="Times New Roman"/>
          <w:sz w:val="24"/>
          <w:szCs w:val="24"/>
        </w:rPr>
      </w:pPr>
      <w:r>
        <w:rPr>
          <w:rFonts w:ascii="Calibri" w:eastAsia="宋体" w:hAnsi="Calibri" w:cs="Times New Roman" w:hint="eastAsia"/>
          <w:sz w:val="24"/>
          <w:szCs w:val="24"/>
        </w:rPr>
        <w:lastRenderedPageBreak/>
        <w:t>附件一</w:t>
      </w:r>
      <w:r w:rsidR="00585601">
        <w:rPr>
          <w:rFonts w:ascii="Calibri" w:eastAsia="宋体" w:hAnsi="Calibri" w:cs="Times New Roman" w:hint="eastAsia"/>
          <w:sz w:val="24"/>
          <w:szCs w:val="24"/>
        </w:rPr>
        <w:t>：</w:t>
      </w:r>
    </w:p>
    <w:p w:rsidR="008D4879" w:rsidRDefault="008D4879">
      <w:pPr>
        <w:jc w:val="center"/>
        <w:rPr>
          <w:rFonts w:ascii="Calibri" w:eastAsia="宋体" w:hAnsi="Calibri" w:cs="Times New Roman"/>
          <w:sz w:val="28"/>
          <w:szCs w:val="28"/>
          <w:u w:val="single"/>
        </w:rPr>
      </w:pPr>
    </w:p>
    <w:p w:rsidR="008D4879" w:rsidRDefault="00B521FC">
      <w:pPr>
        <w:jc w:val="center"/>
        <w:rPr>
          <w:rFonts w:ascii="Calibri" w:eastAsia="宋体" w:hAnsi="Calibri" w:cs="Times New Roman"/>
          <w:sz w:val="28"/>
          <w:szCs w:val="28"/>
        </w:rPr>
      </w:pPr>
      <w:r>
        <w:rPr>
          <w:rFonts w:ascii="Calibri" w:eastAsia="宋体" w:hAnsi="Calibri" w:cs="Times New Roman" w:hint="eastAsia"/>
          <w:sz w:val="28"/>
          <w:szCs w:val="28"/>
          <w:u w:val="single"/>
        </w:rPr>
        <w:t>南京航空航天大学科技园经营性用房租赁竞争性磋商</w:t>
      </w:r>
      <w:r>
        <w:rPr>
          <w:rFonts w:ascii="Calibri" w:eastAsia="宋体" w:hAnsi="Calibri" w:cs="Times New Roman" w:hint="eastAsia"/>
          <w:sz w:val="28"/>
          <w:szCs w:val="28"/>
          <w:u w:val="single"/>
        </w:rPr>
        <w:t xml:space="preserve"> </w:t>
      </w:r>
      <w:r>
        <w:rPr>
          <w:rFonts w:ascii="Calibri" w:eastAsia="宋体" w:hAnsi="Calibri" w:cs="Times New Roman" w:hint="eastAsia"/>
          <w:sz w:val="28"/>
          <w:szCs w:val="28"/>
        </w:rPr>
        <w:t>报名表</w:t>
      </w:r>
    </w:p>
    <w:p w:rsidR="008D4879" w:rsidRDefault="008D4879">
      <w:pPr>
        <w:jc w:val="center"/>
        <w:rPr>
          <w:rFonts w:ascii="Calibri" w:eastAsia="宋体" w:hAnsi="Calibri" w:cs="Times New Roman"/>
          <w:sz w:val="28"/>
          <w:szCs w:val="28"/>
        </w:rPr>
      </w:pPr>
    </w:p>
    <w:tbl>
      <w:tblPr>
        <w:tblStyle w:val="1"/>
        <w:tblW w:w="9923" w:type="dxa"/>
        <w:tblInd w:w="-743" w:type="dxa"/>
        <w:tblLayout w:type="fixed"/>
        <w:tblLook w:val="04A0" w:firstRow="1" w:lastRow="0" w:firstColumn="1" w:lastColumn="0" w:noHBand="0" w:noVBand="1"/>
      </w:tblPr>
      <w:tblGrid>
        <w:gridCol w:w="3403"/>
        <w:gridCol w:w="1276"/>
        <w:gridCol w:w="1701"/>
        <w:gridCol w:w="1275"/>
        <w:gridCol w:w="993"/>
        <w:gridCol w:w="1275"/>
      </w:tblGrid>
      <w:tr w:rsidR="008D4879">
        <w:trPr>
          <w:trHeight w:val="921"/>
        </w:trPr>
        <w:tc>
          <w:tcPr>
            <w:tcW w:w="3403" w:type="dxa"/>
            <w:vAlign w:val="center"/>
          </w:tcPr>
          <w:p w:rsidR="008D4879" w:rsidRDefault="007578AD">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竞租人</w:t>
            </w:r>
          </w:p>
        </w:tc>
        <w:tc>
          <w:tcPr>
            <w:tcW w:w="6520" w:type="dxa"/>
            <w:gridSpan w:val="5"/>
            <w:vAlign w:val="center"/>
          </w:tcPr>
          <w:p w:rsidR="008D4879" w:rsidRDefault="008D4879">
            <w:pPr>
              <w:spacing w:line="360" w:lineRule="auto"/>
              <w:jc w:val="center"/>
              <w:rPr>
                <w:rFonts w:ascii="宋体" w:eastAsia="宋体" w:hAnsi="宋体" w:cs="Times New Roman"/>
                <w:sz w:val="24"/>
                <w:szCs w:val="24"/>
              </w:rPr>
            </w:pPr>
          </w:p>
        </w:tc>
      </w:tr>
      <w:tr w:rsidR="008D4879">
        <w:trPr>
          <w:trHeight w:val="990"/>
        </w:trPr>
        <w:tc>
          <w:tcPr>
            <w:tcW w:w="3403" w:type="dxa"/>
            <w:vAlign w:val="center"/>
          </w:tcPr>
          <w:p w:rsidR="008D4879" w:rsidRDefault="00B521FC" w:rsidP="007578AD">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意向</w:t>
            </w:r>
            <w:r w:rsidR="007578AD">
              <w:rPr>
                <w:rFonts w:ascii="宋体" w:eastAsia="宋体" w:hAnsi="宋体" w:cs="Times New Roman" w:hint="eastAsia"/>
                <w:sz w:val="24"/>
                <w:szCs w:val="24"/>
              </w:rPr>
              <w:t>竞租</w:t>
            </w:r>
            <w:r>
              <w:rPr>
                <w:rFonts w:ascii="宋体" w:eastAsia="宋体" w:hAnsi="宋体" w:cs="Times New Roman" w:hint="eastAsia"/>
                <w:sz w:val="24"/>
                <w:szCs w:val="24"/>
              </w:rPr>
              <w:t>房屋</w:t>
            </w:r>
          </w:p>
        </w:tc>
        <w:tc>
          <w:tcPr>
            <w:tcW w:w="6520" w:type="dxa"/>
            <w:gridSpan w:val="5"/>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拟经营项目</w:t>
            </w:r>
          </w:p>
        </w:tc>
        <w:tc>
          <w:tcPr>
            <w:tcW w:w="6520" w:type="dxa"/>
            <w:gridSpan w:val="5"/>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营业执照</w:t>
            </w:r>
          </w:p>
        </w:tc>
        <w:tc>
          <w:tcPr>
            <w:tcW w:w="6520" w:type="dxa"/>
            <w:gridSpan w:val="5"/>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法定代表人授权委托书</w:t>
            </w:r>
          </w:p>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Cs w:val="21"/>
              </w:rPr>
              <w:t>（*报名人为法定代表人无需提供）</w:t>
            </w:r>
          </w:p>
        </w:tc>
        <w:tc>
          <w:tcPr>
            <w:tcW w:w="6520" w:type="dxa"/>
            <w:gridSpan w:val="5"/>
            <w:vAlign w:val="center"/>
          </w:tcPr>
          <w:p w:rsidR="008D4879" w:rsidRDefault="008D4879">
            <w:pPr>
              <w:spacing w:line="360" w:lineRule="auto"/>
              <w:jc w:val="center"/>
              <w:rPr>
                <w:rFonts w:ascii="宋体" w:eastAsia="宋体" w:hAnsi="宋体" w:cs="Times New Roman"/>
                <w:sz w:val="24"/>
                <w:szCs w:val="24"/>
              </w:rPr>
            </w:pPr>
          </w:p>
        </w:tc>
      </w:tr>
      <w:tr w:rsidR="008D4879">
        <w:trPr>
          <w:trHeight w:val="975"/>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法定代表人身份证明或授权委托人身份证明</w:t>
            </w:r>
          </w:p>
        </w:tc>
        <w:tc>
          <w:tcPr>
            <w:tcW w:w="6520" w:type="dxa"/>
            <w:gridSpan w:val="5"/>
            <w:vAlign w:val="center"/>
          </w:tcPr>
          <w:p w:rsidR="008D4879" w:rsidRDefault="008D4879">
            <w:pPr>
              <w:spacing w:line="360" w:lineRule="auto"/>
              <w:jc w:val="center"/>
              <w:rPr>
                <w:rFonts w:ascii="宋体" w:eastAsia="宋体" w:hAnsi="宋体" w:cs="Times New Roman"/>
                <w:sz w:val="24"/>
                <w:szCs w:val="24"/>
              </w:rPr>
            </w:pPr>
          </w:p>
        </w:tc>
      </w:tr>
      <w:tr w:rsidR="008D4879" w:rsidTr="00E77223">
        <w:trPr>
          <w:trHeight w:val="702"/>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联系人</w:t>
            </w:r>
          </w:p>
        </w:tc>
        <w:tc>
          <w:tcPr>
            <w:tcW w:w="1276" w:type="dxa"/>
            <w:vAlign w:val="center"/>
          </w:tcPr>
          <w:p w:rsidR="008D4879" w:rsidRDefault="008D4879">
            <w:pPr>
              <w:spacing w:line="360" w:lineRule="auto"/>
              <w:jc w:val="center"/>
              <w:rPr>
                <w:rFonts w:ascii="宋体" w:eastAsia="宋体" w:hAnsi="宋体" w:cs="Times New Roman"/>
                <w:sz w:val="24"/>
                <w:szCs w:val="24"/>
              </w:rPr>
            </w:pPr>
          </w:p>
        </w:tc>
        <w:tc>
          <w:tcPr>
            <w:tcW w:w="2976" w:type="dxa"/>
            <w:gridSpan w:val="2"/>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联系方式</w:t>
            </w:r>
          </w:p>
        </w:tc>
        <w:tc>
          <w:tcPr>
            <w:tcW w:w="2268" w:type="dxa"/>
            <w:gridSpan w:val="2"/>
            <w:vAlign w:val="center"/>
          </w:tcPr>
          <w:p w:rsidR="008D4879" w:rsidRDefault="008D4879">
            <w:pPr>
              <w:spacing w:line="360" w:lineRule="auto"/>
              <w:jc w:val="center"/>
              <w:rPr>
                <w:rFonts w:ascii="宋体" w:eastAsia="宋体" w:hAnsi="宋体" w:cs="Times New Roman"/>
                <w:sz w:val="24"/>
                <w:szCs w:val="24"/>
              </w:rPr>
            </w:pPr>
          </w:p>
        </w:tc>
      </w:tr>
      <w:tr w:rsidR="008D4879">
        <w:trPr>
          <w:trHeight w:val="702"/>
        </w:trPr>
        <w:tc>
          <w:tcPr>
            <w:tcW w:w="3403" w:type="dxa"/>
            <w:vAlign w:val="center"/>
          </w:tcPr>
          <w:p w:rsidR="008D4879" w:rsidRDefault="00B521FC">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邮箱</w:t>
            </w:r>
          </w:p>
        </w:tc>
        <w:tc>
          <w:tcPr>
            <w:tcW w:w="6520" w:type="dxa"/>
            <w:gridSpan w:val="5"/>
            <w:vAlign w:val="center"/>
          </w:tcPr>
          <w:p w:rsidR="008D4879" w:rsidRDefault="008D4879">
            <w:pPr>
              <w:spacing w:line="360" w:lineRule="auto"/>
              <w:jc w:val="center"/>
              <w:rPr>
                <w:rFonts w:ascii="宋体" w:eastAsia="宋体" w:hAnsi="宋体" w:cs="Times New Roman"/>
                <w:sz w:val="24"/>
                <w:szCs w:val="24"/>
              </w:rPr>
            </w:pPr>
          </w:p>
        </w:tc>
      </w:tr>
      <w:tr w:rsidR="00E77223" w:rsidTr="00E77223">
        <w:trPr>
          <w:trHeight w:val="702"/>
        </w:trPr>
        <w:tc>
          <w:tcPr>
            <w:tcW w:w="3403" w:type="dxa"/>
            <w:vAlign w:val="center"/>
          </w:tcPr>
          <w:p w:rsidR="00E77223" w:rsidRDefault="00E7722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日期</w:t>
            </w:r>
          </w:p>
        </w:tc>
        <w:tc>
          <w:tcPr>
            <w:tcW w:w="1276" w:type="dxa"/>
            <w:vAlign w:val="center"/>
          </w:tcPr>
          <w:p w:rsidR="00E77223" w:rsidRDefault="00E77223">
            <w:pPr>
              <w:spacing w:line="360" w:lineRule="auto"/>
              <w:jc w:val="center"/>
              <w:rPr>
                <w:rFonts w:ascii="宋体" w:eastAsia="宋体" w:hAnsi="宋体" w:cs="Times New Roman"/>
                <w:sz w:val="24"/>
                <w:szCs w:val="24"/>
              </w:rPr>
            </w:pPr>
          </w:p>
        </w:tc>
        <w:tc>
          <w:tcPr>
            <w:tcW w:w="1701" w:type="dxa"/>
            <w:vAlign w:val="center"/>
          </w:tcPr>
          <w:p w:rsidR="00E77223" w:rsidRDefault="00E7722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资格审核人</w:t>
            </w:r>
          </w:p>
        </w:tc>
        <w:tc>
          <w:tcPr>
            <w:tcW w:w="1275" w:type="dxa"/>
            <w:vAlign w:val="center"/>
          </w:tcPr>
          <w:p w:rsidR="00E77223" w:rsidRDefault="00E77223">
            <w:pPr>
              <w:spacing w:line="360" w:lineRule="auto"/>
              <w:jc w:val="center"/>
              <w:rPr>
                <w:rFonts w:ascii="宋体" w:eastAsia="宋体" w:hAnsi="宋体" w:cs="Times New Roman"/>
                <w:sz w:val="24"/>
                <w:szCs w:val="24"/>
              </w:rPr>
            </w:pPr>
          </w:p>
        </w:tc>
        <w:tc>
          <w:tcPr>
            <w:tcW w:w="993" w:type="dxa"/>
            <w:vAlign w:val="center"/>
          </w:tcPr>
          <w:p w:rsidR="00E77223" w:rsidRDefault="00E77223">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复核人</w:t>
            </w:r>
          </w:p>
        </w:tc>
        <w:tc>
          <w:tcPr>
            <w:tcW w:w="1275" w:type="dxa"/>
            <w:vAlign w:val="center"/>
          </w:tcPr>
          <w:p w:rsidR="00E77223" w:rsidRDefault="00E77223">
            <w:pPr>
              <w:spacing w:line="360" w:lineRule="auto"/>
              <w:jc w:val="center"/>
              <w:rPr>
                <w:rFonts w:ascii="宋体" w:eastAsia="宋体" w:hAnsi="宋体" w:cs="Times New Roman"/>
                <w:sz w:val="24"/>
                <w:szCs w:val="24"/>
              </w:rPr>
            </w:pPr>
          </w:p>
        </w:tc>
      </w:tr>
    </w:tbl>
    <w:p w:rsidR="008D4879" w:rsidRDefault="008D4879">
      <w:pPr>
        <w:jc w:val="center"/>
        <w:rPr>
          <w:rFonts w:ascii="Calibri" w:eastAsia="宋体" w:hAnsi="Calibri" w:cs="Times New Roman"/>
          <w:sz w:val="24"/>
          <w:szCs w:val="24"/>
        </w:rPr>
      </w:pPr>
    </w:p>
    <w:p w:rsidR="008D4879" w:rsidRDefault="008D4879">
      <w:pPr>
        <w:spacing w:line="360" w:lineRule="auto"/>
        <w:rPr>
          <w:rFonts w:asciiTheme="minorEastAsia" w:hAnsiTheme="minorEastAsia"/>
          <w:sz w:val="24"/>
          <w:szCs w:val="24"/>
        </w:rPr>
      </w:pPr>
    </w:p>
    <w:p w:rsidR="008D4879" w:rsidRDefault="008D4879">
      <w:pPr>
        <w:spacing w:line="360" w:lineRule="auto"/>
        <w:rPr>
          <w:rFonts w:asciiTheme="minorEastAsia" w:hAnsiTheme="minorEastAsia"/>
          <w:sz w:val="24"/>
          <w:szCs w:val="24"/>
        </w:rPr>
      </w:pPr>
    </w:p>
    <w:sectPr w:rsidR="008D487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1F" w:rsidRDefault="00AB521F">
      <w:r>
        <w:separator/>
      </w:r>
    </w:p>
  </w:endnote>
  <w:endnote w:type="continuationSeparator" w:id="0">
    <w:p w:rsidR="00AB521F" w:rsidRDefault="00AB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142259"/>
      <w:docPartObj>
        <w:docPartGallery w:val="Page Numbers (Bottom of Page)"/>
        <w:docPartUnique/>
      </w:docPartObj>
    </w:sdtPr>
    <w:sdtEndPr/>
    <w:sdtContent>
      <w:p w:rsidR="00F5737E" w:rsidRDefault="00F5737E">
        <w:pPr>
          <w:pStyle w:val="a4"/>
          <w:jc w:val="center"/>
        </w:pPr>
        <w:r>
          <w:fldChar w:fldCharType="begin"/>
        </w:r>
        <w:r>
          <w:instrText>PAGE   \* MERGEFORMAT</w:instrText>
        </w:r>
        <w:r>
          <w:fldChar w:fldCharType="separate"/>
        </w:r>
        <w:r w:rsidR="00133E9F" w:rsidRPr="00133E9F">
          <w:rPr>
            <w:noProof/>
            <w:lang w:val="zh-CN"/>
          </w:rPr>
          <w:t>2</w:t>
        </w:r>
        <w:r>
          <w:fldChar w:fldCharType="end"/>
        </w:r>
      </w:p>
    </w:sdtContent>
  </w:sdt>
  <w:p w:rsidR="00F5737E" w:rsidRDefault="00F573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1F" w:rsidRDefault="00AB521F">
      <w:r>
        <w:separator/>
      </w:r>
    </w:p>
  </w:footnote>
  <w:footnote w:type="continuationSeparator" w:id="0">
    <w:p w:rsidR="00AB521F" w:rsidRDefault="00AB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79" w:rsidRDefault="00B521FC">
    <w:pPr>
      <w:pStyle w:val="a5"/>
      <w:jc w:val="left"/>
    </w:pPr>
    <w:r>
      <w:rPr>
        <w:noProof/>
      </w:rPr>
      <w:drawing>
        <wp:inline distT="0" distB="0" distL="0" distR="0">
          <wp:extent cx="1085850" cy="814705"/>
          <wp:effectExtent l="0" t="0" r="0" b="4445"/>
          <wp:docPr id="1" name="图片 1" descr="c:\users\dell\desktop\资产公司logo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资产公司logo图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84000" cy="8137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A8"/>
    <w:rsid w:val="000032D8"/>
    <w:rsid w:val="00004E90"/>
    <w:rsid w:val="00025397"/>
    <w:rsid w:val="000311A7"/>
    <w:rsid w:val="00057176"/>
    <w:rsid w:val="00083733"/>
    <w:rsid w:val="000A2047"/>
    <w:rsid w:val="000A3F39"/>
    <w:rsid w:val="000B3C40"/>
    <w:rsid w:val="000B48FD"/>
    <w:rsid w:val="000F6973"/>
    <w:rsid w:val="000F71B6"/>
    <w:rsid w:val="00133E9F"/>
    <w:rsid w:val="0017513E"/>
    <w:rsid w:val="00195B22"/>
    <w:rsid w:val="001A44FF"/>
    <w:rsid w:val="001E5CAD"/>
    <w:rsid w:val="002220C5"/>
    <w:rsid w:val="002440ED"/>
    <w:rsid w:val="00246374"/>
    <w:rsid w:val="002604C5"/>
    <w:rsid w:val="00272509"/>
    <w:rsid w:val="00324376"/>
    <w:rsid w:val="00331DCA"/>
    <w:rsid w:val="00362CBF"/>
    <w:rsid w:val="00374446"/>
    <w:rsid w:val="003901A0"/>
    <w:rsid w:val="003A0FB3"/>
    <w:rsid w:val="003A5C94"/>
    <w:rsid w:val="0042358C"/>
    <w:rsid w:val="004428F2"/>
    <w:rsid w:val="0048142C"/>
    <w:rsid w:val="00482144"/>
    <w:rsid w:val="004C3BAB"/>
    <w:rsid w:val="005719FC"/>
    <w:rsid w:val="00585601"/>
    <w:rsid w:val="005B1CF1"/>
    <w:rsid w:val="005C1B8D"/>
    <w:rsid w:val="00613265"/>
    <w:rsid w:val="00616D6A"/>
    <w:rsid w:val="00630D4A"/>
    <w:rsid w:val="006519D6"/>
    <w:rsid w:val="00675A4E"/>
    <w:rsid w:val="00691483"/>
    <w:rsid w:val="006D7E12"/>
    <w:rsid w:val="00737FA1"/>
    <w:rsid w:val="007465C6"/>
    <w:rsid w:val="00751118"/>
    <w:rsid w:val="007517B5"/>
    <w:rsid w:val="007578AD"/>
    <w:rsid w:val="0076355F"/>
    <w:rsid w:val="00764C9B"/>
    <w:rsid w:val="0078798C"/>
    <w:rsid w:val="00790424"/>
    <w:rsid w:val="007B7CFB"/>
    <w:rsid w:val="007C42B3"/>
    <w:rsid w:val="007C4F22"/>
    <w:rsid w:val="007C6EBA"/>
    <w:rsid w:val="007D1E41"/>
    <w:rsid w:val="007F7EBC"/>
    <w:rsid w:val="00851E68"/>
    <w:rsid w:val="008C1DA2"/>
    <w:rsid w:val="008D4879"/>
    <w:rsid w:val="008F2562"/>
    <w:rsid w:val="00912376"/>
    <w:rsid w:val="00923A7D"/>
    <w:rsid w:val="00924AA4"/>
    <w:rsid w:val="009275D0"/>
    <w:rsid w:val="0094508B"/>
    <w:rsid w:val="00951521"/>
    <w:rsid w:val="009571A8"/>
    <w:rsid w:val="009657E7"/>
    <w:rsid w:val="009A7DF0"/>
    <w:rsid w:val="009B531B"/>
    <w:rsid w:val="00A45C91"/>
    <w:rsid w:val="00A47CAE"/>
    <w:rsid w:val="00A537B5"/>
    <w:rsid w:val="00AB0FF1"/>
    <w:rsid w:val="00AB521F"/>
    <w:rsid w:val="00AC5674"/>
    <w:rsid w:val="00AE5DB5"/>
    <w:rsid w:val="00B2469C"/>
    <w:rsid w:val="00B521FC"/>
    <w:rsid w:val="00BB5CE8"/>
    <w:rsid w:val="00C32DF4"/>
    <w:rsid w:val="00C44D66"/>
    <w:rsid w:val="00C53211"/>
    <w:rsid w:val="00C65496"/>
    <w:rsid w:val="00D34735"/>
    <w:rsid w:val="00D47F24"/>
    <w:rsid w:val="00DD21E9"/>
    <w:rsid w:val="00E44DBF"/>
    <w:rsid w:val="00E77223"/>
    <w:rsid w:val="00EB5AC4"/>
    <w:rsid w:val="00EC062D"/>
    <w:rsid w:val="00EE1F55"/>
    <w:rsid w:val="00EE3432"/>
    <w:rsid w:val="00EE64C7"/>
    <w:rsid w:val="00F5737E"/>
    <w:rsid w:val="00F60FF7"/>
    <w:rsid w:val="00F64C51"/>
    <w:rsid w:val="00FC53FF"/>
    <w:rsid w:val="00FD3695"/>
    <w:rsid w:val="00FF77B5"/>
    <w:rsid w:val="5BD6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115</cp:revision>
  <dcterms:created xsi:type="dcterms:W3CDTF">2018-12-18T01:45:00Z</dcterms:created>
  <dcterms:modified xsi:type="dcterms:W3CDTF">2019-05-23T02:53:00Z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