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09C05">
      <w:pPr>
        <w:widowControl/>
        <w:spacing w:line="360" w:lineRule="atLeast"/>
        <w:jc w:val="center"/>
        <w:outlineLvl w:val="0"/>
        <w:rPr>
          <w:rFonts w:ascii="黑体" w:hAnsi="黑体" w:eastAsia="黑体" w:cs="Arial"/>
          <w:color w:val="000000"/>
          <w:kern w:val="36"/>
          <w:sz w:val="44"/>
          <w:szCs w:val="44"/>
        </w:rPr>
      </w:pPr>
    </w:p>
    <w:p w14:paraId="125B13BB">
      <w:pPr>
        <w:widowControl/>
        <w:spacing w:line="360" w:lineRule="atLeast"/>
        <w:jc w:val="center"/>
        <w:outlineLvl w:val="0"/>
        <w:rPr>
          <w:rFonts w:ascii="黑体" w:hAnsi="黑体" w:eastAsia="黑体" w:cs="Arial"/>
          <w:color w:val="000000"/>
          <w:kern w:val="36"/>
          <w:sz w:val="44"/>
          <w:szCs w:val="44"/>
        </w:rPr>
      </w:pPr>
    </w:p>
    <w:p w14:paraId="4ACCABB5">
      <w:pPr>
        <w:widowControl/>
        <w:spacing w:line="360" w:lineRule="atLeast"/>
        <w:jc w:val="center"/>
        <w:outlineLvl w:val="0"/>
        <w:rPr>
          <w:rFonts w:ascii="黑体" w:hAnsi="黑体" w:eastAsia="黑体" w:cs="Arial"/>
          <w:color w:val="000000"/>
          <w:kern w:val="36"/>
          <w:sz w:val="44"/>
          <w:szCs w:val="44"/>
        </w:rPr>
      </w:pPr>
      <w:bookmarkStart w:id="0" w:name="OLE_LINK1"/>
      <w:bookmarkStart w:id="1" w:name="OLE_LINK3"/>
      <w:r>
        <w:rPr>
          <w:rFonts w:hint="eastAsia" w:ascii="黑体" w:hAnsi="黑体" w:eastAsia="黑体" w:cs="Arial"/>
          <w:color w:val="000000"/>
          <w:kern w:val="36"/>
          <w:sz w:val="44"/>
          <w:szCs w:val="44"/>
        </w:rPr>
        <w:t>南京航启智能科技有限公司尽调</w:t>
      </w:r>
      <w:r>
        <w:rPr>
          <w:rFonts w:ascii="黑体" w:hAnsi="黑体" w:eastAsia="黑体" w:cs="Arial"/>
          <w:color w:val="000000"/>
          <w:kern w:val="36"/>
          <w:sz w:val="44"/>
          <w:szCs w:val="44"/>
        </w:rPr>
        <w:t>服务项目</w:t>
      </w:r>
      <w:bookmarkEnd w:id="0"/>
      <w:r>
        <w:rPr>
          <w:rFonts w:ascii="黑体" w:hAnsi="黑体" w:eastAsia="黑体" w:cs="Arial"/>
          <w:color w:val="000000"/>
          <w:kern w:val="36"/>
          <w:sz w:val="44"/>
          <w:szCs w:val="44"/>
        </w:rPr>
        <w:t>投标文件</w:t>
      </w:r>
    </w:p>
    <w:p w14:paraId="6DD062FB">
      <w:pPr>
        <w:widowControl/>
        <w:spacing w:line="360" w:lineRule="atLeast"/>
        <w:jc w:val="center"/>
        <w:outlineLvl w:val="0"/>
        <w:rPr>
          <w:rFonts w:ascii="黑体" w:hAnsi="黑体" w:eastAsia="黑体" w:cs="Arial"/>
          <w:color w:val="000000"/>
          <w:kern w:val="36"/>
          <w:sz w:val="44"/>
          <w:szCs w:val="44"/>
        </w:rPr>
      </w:pPr>
    </w:p>
    <w:p w14:paraId="2E8A254D">
      <w:pPr>
        <w:widowControl/>
        <w:spacing w:line="360" w:lineRule="atLeast"/>
        <w:jc w:val="center"/>
        <w:outlineLvl w:val="0"/>
        <w:rPr>
          <w:rFonts w:ascii="黑体" w:hAnsi="黑体" w:eastAsia="黑体" w:cs="Arial"/>
          <w:color w:val="000000"/>
          <w:kern w:val="36"/>
          <w:sz w:val="44"/>
          <w:szCs w:val="44"/>
        </w:rPr>
      </w:pPr>
    </w:p>
    <w:p w14:paraId="3099AE3E">
      <w:pPr>
        <w:widowControl/>
        <w:spacing w:line="360" w:lineRule="atLeast"/>
        <w:jc w:val="center"/>
        <w:outlineLvl w:val="0"/>
        <w:rPr>
          <w:rFonts w:ascii="黑体" w:hAnsi="黑体" w:eastAsia="黑体" w:cs="Arial"/>
          <w:color w:val="000000"/>
          <w:kern w:val="36"/>
          <w:sz w:val="44"/>
          <w:szCs w:val="44"/>
        </w:rPr>
      </w:pPr>
    </w:p>
    <w:p w14:paraId="27FFDD1A">
      <w:pPr>
        <w:widowControl/>
        <w:spacing w:line="360" w:lineRule="atLeast"/>
        <w:jc w:val="center"/>
        <w:outlineLvl w:val="0"/>
        <w:rPr>
          <w:rFonts w:ascii="黑体" w:hAnsi="黑体" w:eastAsia="黑体" w:cs="Arial"/>
          <w:color w:val="000000"/>
          <w:kern w:val="36"/>
          <w:sz w:val="44"/>
          <w:szCs w:val="44"/>
        </w:rPr>
      </w:pPr>
    </w:p>
    <w:p w14:paraId="1B27C621">
      <w:pPr>
        <w:widowControl/>
        <w:spacing w:line="360" w:lineRule="atLeast"/>
        <w:jc w:val="center"/>
        <w:outlineLvl w:val="0"/>
        <w:rPr>
          <w:rFonts w:ascii="黑体" w:hAnsi="黑体" w:eastAsia="黑体" w:cs="Arial"/>
          <w:color w:val="000000"/>
          <w:kern w:val="36"/>
          <w:sz w:val="44"/>
          <w:szCs w:val="44"/>
        </w:rPr>
      </w:pPr>
    </w:p>
    <w:p w14:paraId="7987C13A">
      <w:pPr>
        <w:widowControl/>
        <w:spacing w:line="360" w:lineRule="atLeast"/>
        <w:jc w:val="center"/>
        <w:outlineLvl w:val="0"/>
        <w:rPr>
          <w:rFonts w:ascii="黑体" w:hAnsi="黑体" w:eastAsia="黑体" w:cs="Arial"/>
          <w:color w:val="000000"/>
          <w:kern w:val="36"/>
          <w:sz w:val="44"/>
          <w:szCs w:val="44"/>
        </w:rPr>
      </w:pPr>
    </w:p>
    <w:p w14:paraId="4B38C8DF">
      <w:pPr>
        <w:widowControl/>
        <w:spacing w:line="360" w:lineRule="atLeast"/>
        <w:jc w:val="center"/>
        <w:outlineLvl w:val="0"/>
        <w:rPr>
          <w:rFonts w:ascii="黑体" w:hAnsi="黑体" w:eastAsia="黑体" w:cs="Arial"/>
          <w:color w:val="000000"/>
          <w:kern w:val="36"/>
          <w:sz w:val="44"/>
          <w:szCs w:val="44"/>
        </w:rPr>
      </w:pPr>
    </w:p>
    <w:p w14:paraId="0B45E4E6">
      <w:pPr>
        <w:widowControl/>
        <w:spacing w:line="360" w:lineRule="atLeast"/>
        <w:jc w:val="center"/>
        <w:outlineLvl w:val="0"/>
        <w:rPr>
          <w:rFonts w:ascii="黑体" w:hAnsi="黑体" w:eastAsia="黑体" w:cs="Arial"/>
          <w:color w:val="000000"/>
          <w:kern w:val="36"/>
          <w:sz w:val="44"/>
          <w:szCs w:val="44"/>
        </w:rPr>
      </w:pPr>
    </w:p>
    <w:p w14:paraId="0AA70901">
      <w:pPr>
        <w:widowControl/>
        <w:spacing w:line="360" w:lineRule="atLeast"/>
        <w:jc w:val="center"/>
        <w:outlineLvl w:val="0"/>
        <w:rPr>
          <w:rFonts w:ascii="黑体" w:hAnsi="黑体" w:eastAsia="黑体" w:cs="Arial"/>
          <w:color w:val="000000"/>
          <w:kern w:val="36"/>
          <w:sz w:val="44"/>
          <w:szCs w:val="44"/>
        </w:rPr>
      </w:pPr>
    </w:p>
    <w:p w14:paraId="3DD30487">
      <w:pPr>
        <w:widowControl/>
        <w:spacing w:line="360" w:lineRule="atLeast"/>
        <w:jc w:val="center"/>
        <w:outlineLvl w:val="0"/>
        <w:rPr>
          <w:rFonts w:ascii="黑体" w:hAnsi="黑体" w:eastAsia="黑体" w:cs="Arial"/>
          <w:color w:val="000000"/>
          <w:kern w:val="36"/>
          <w:sz w:val="44"/>
          <w:szCs w:val="44"/>
        </w:rPr>
      </w:pPr>
    </w:p>
    <w:p w14:paraId="2DBF0F71">
      <w:pPr>
        <w:widowControl/>
        <w:spacing w:line="360" w:lineRule="atLeast"/>
        <w:jc w:val="center"/>
        <w:outlineLvl w:val="0"/>
        <w:rPr>
          <w:rFonts w:ascii="黑体" w:hAnsi="黑体" w:eastAsia="黑体" w:cs="Arial"/>
          <w:color w:val="000000"/>
          <w:kern w:val="36"/>
          <w:sz w:val="44"/>
          <w:szCs w:val="44"/>
        </w:rPr>
      </w:pPr>
    </w:p>
    <w:p w14:paraId="08BE22E9">
      <w:pPr>
        <w:widowControl/>
        <w:spacing w:line="360" w:lineRule="atLeast"/>
        <w:jc w:val="center"/>
        <w:outlineLvl w:val="0"/>
        <w:rPr>
          <w:rFonts w:ascii="黑体" w:hAnsi="黑体" w:eastAsia="黑体" w:cs="Arial"/>
          <w:color w:val="000000"/>
          <w:kern w:val="36"/>
          <w:sz w:val="44"/>
          <w:szCs w:val="44"/>
        </w:rPr>
      </w:pPr>
    </w:p>
    <w:p w14:paraId="29AFD25B">
      <w:pPr>
        <w:widowControl/>
        <w:spacing w:line="360" w:lineRule="atLeast"/>
        <w:jc w:val="center"/>
        <w:outlineLvl w:val="0"/>
        <w:rPr>
          <w:rFonts w:ascii="黑体" w:hAnsi="黑体" w:eastAsia="黑体" w:cs="Arial"/>
          <w:color w:val="000000"/>
          <w:kern w:val="36"/>
          <w:sz w:val="44"/>
          <w:szCs w:val="44"/>
        </w:rPr>
      </w:pPr>
    </w:p>
    <w:p w14:paraId="068B75B2">
      <w:pPr>
        <w:widowControl/>
        <w:spacing w:line="360" w:lineRule="atLeast"/>
        <w:jc w:val="center"/>
        <w:outlineLvl w:val="0"/>
        <w:rPr>
          <w:rFonts w:ascii="黑体" w:hAnsi="黑体" w:eastAsia="黑体" w:cs="Arial"/>
          <w:color w:val="000000"/>
          <w:kern w:val="36"/>
          <w:sz w:val="44"/>
          <w:szCs w:val="44"/>
        </w:rPr>
      </w:pPr>
    </w:p>
    <w:p w14:paraId="36463650">
      <w:pPr>
        <w:widowControl/>
        <w:spacing w:line="360" w:lineRule="atLeast"/>
        <w:jc w:val="center"/>
        <w:outlineLvl w:val="0"/>
        <w:rPr>
          <w:rFonts w:ascii="黑体" w:hAnsi="黑体" w:eastAsia="黑体" w:cs="Arial"/>
          <w:color w:val="000000"/>
          <w:kern w:val="36"/>
          <w:sz w:val="44"/>
          <w:szCs w:val="44"/>
        </w:rPr>
      </w:pPr>
    </w:p>
    <w:p w14:paraId="5C69CC8F">
      <w:pPr>
        <w:widowControl/>
        <w:spacing w:line="360" w:lineRule="atLeast"/>
        <w:jc w:val="center"/>
        <w:outlineLvl w:val="0"/>
        <w:rPr>
          <w:rFonts w:ascii="黑体" w:hAnsi="黑体" w:eastAsia="黑体" w:cs="Arial"/>
          <w:color w:val="000000"/>
          <w:kern w:val="36"/>
          <w:sz w:val="44"/>
          <w:szCs w:val="44"/>
        </w:rPr>
      </w:pPr>
    </w:p>
    <w:p w14:paraId="28E40F3B">
      <w:pPr>
        <w:widowControl/>
        <w:spacing w:line="360" w:lineRule="auto"/>
        <w:ind w:firstLine="1440" w:firstLineChars="600"/>
        <w:jc w:val="left"/>
        <w:rPr>
          <w:rFonts w:ascii="宋体" w:hAnsi="宋体" w:eastAsia="宋体" w:cs="Arial"/>
          <w:color w:val="000000"/>
          <w:kern w:val="0"/>
          <w:sz w:val="24"/>
          <w:szCs w:val="24"/>
        </w:rPr>
      </w:pPr>
      <w:r>
        <w:rPr>
          <w:rFonts w:ascii="宋体" w:hAnsi="宋体" w:eastAsia="宋体" w:cs="Arial"/>
          <w:color w:val="000000"/>
          <w:kern w:val="0"/>
          <w:sz w:val="24"/>
          <w:szCs w:val="24"/>
        </w:rPr>
        <w:t>投标单位（盖章）：________________________</w:t>
      </w:r>
    </w:p>
    <w:p w14:paraId="5029010E">
      <w:pPr>
        <w:widowControl/>
        <w:spacing w:line="360" w:lineRule="auto"/>
        <w:ind w:firstLine="1440" w:firstLineChars="600"/>
        <w:jc w:val="left"/>
        <w:rPr>
          <w:rFonts w:ascii="宋体" w:hAnsi="宋体" w:eastAsia="宋体" w:cs="Arial"/>
          <w:color w:val="000000"/>
          <w:kern w:val="0"/>
          <w:sz w:val="24"/>
          <w:szCs w:val="24"/>
        </w:rPr>
      </w:pPr>
      <w:r>
        <w:rPr>
          <w:rFonts w:ascii="宋体" w:hAnsi="宋体" w:eastAsia="宋体" w:cs="Arial"/>
          <w:color w:val="000000"/>
          <w:kern w:val="0"/>
          <w:sz w:val="24"/>
          <w:szCs w:val="24"/>
        </w:rPr>
        <w:t>法定代表人（签字 / 盖章）：__________________</w:t>
      </w:r>
    </w:p>
    <w:p w14:paraId="501A5FE2">
      <w:pPr>
        <w:widowControl/>
        <w:spacing w:line="360" w:lineRule="auto"/>
        <w:ind w:firstLine="1440" w:firstLineChars="600"/>
        <w:jc w:val="left"/>
        <w:rPr>
          <w:rFonts w:ascii="宋体" w:hAnsi="宋体" w:eastAsia="宋体" w:cs="Arial"/>
          <w:color w:val="000000"/>
          <w:kern w:val="0"/>
          <w:sz w:val="24"/>
          <w:szCs w:val="24"/>
        </w:rPr>
      </w:pPr>
      <w:r>
        <w:rPr>
          <w:rFonts w:ascii="宋体" w:hAnsi="宋体" w:eastAsia="宋体" w:cs="Arial"/>
          <w:color w:val="000000"/>
          <w:kern w:val="0"/>
          <w:sz w:val="24"/>
          <w:szCs w:val="24"/>
        </w:rPr>
        <w:t>编制日期：_______年____月____日</w:t>
      </w:r>
    </w:p>
    <w:bookmarkEnd w:id="1"/>
    <w:p w14:paraId="1EDD4D3A">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目 录</w:t>
      </w:r>
    </w:p>
    <w:p w14:paraId="155A217F">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一、投标函</w:t>
      </w:r>
    </w:p>
    <w:p w14:paraId="3DC3CFC4">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二、法定代表人身份证明及授权委托书</w:t>
      </w:r>
    </w:p>
    <w:p w14:paraId="1C0668BF">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三、投标人资质及企业简介</w:t>
      </w:r>
    </w:p>
    <w:p w14:paraId="3CED395C">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四、项目服务整体方案（核心技术方案）</w:t>
      </w:r>
    </w:p>
    <w:p w14:paraId="73BE4D52">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五、尽调工作范围、内容及实施细则</w:t>
      </w:r>
    </w:p>
    <w:p w14:paraId="66A926E4">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六、项目团队配置及人员资质</w:t>
      </w:r>
    </w:p>
    <w:p w14:paraId="0245EC72">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七、服务周期、进度计划及交付成果</w:t>
      </w:r>
    </w:p>
    <w:p w14:paraId="4F8C8F4E">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八、服务报价及费用明细</w:t>
      </w:r>
    </w:p>
    <w:p w14:paraId="5E627E86">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九、服务质量保障及风险管控措施</w:t>
      </w:r>
    </w:p>
    <w:p w14:paraId="039CCDB3">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十、同类项目业绩及服务优势</w:t>
      </w:r>
    </w:p>
    <w:p w14:paraId="318BF889">
      <w:pPr>
        <w:widowControl/>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十一、合规承诺、保密承诺及售后服务</w:t>
      </w:r>
    </w:p>
    <w:p w14:paraId="4BCDBD9C">
      <w:pPr>
        <w:widowControl/>
        <w:jc w:val="left"/>
        <w:rPr>
          <w:rFonts w:ascii="宋体" w:hAnsi="宋体" w:eastAsia="宋体" w:cs="宋体"/>
          <w:kern w:val="0"/>
          <w:sz w:val="28"/>
          <w:szCs w:val="28"/>
        </w:rPr>
      </w:pPr>
      <w:r>
        <w:rPr>
          <w:rFonts w:hint="eastAsia" w:ascii="宋体" w:hAnsi="宋体" w:eastAsia="宋体" w:cs="Arial"/>
          <w:color w:val="000000"/>
          <w:kern w:val="0"/>
          <w:sz w:val="28"/>
          <w:szCs w:val="28"/>
        </w:rPr>
        <w:t>十二、附件资料</w:t>
      </w:r>
    </w:p>
    <w:p w14:paraId="4414A8F8">
      <w:pPr>
        <w:widowControl/>
        <w:jc w:val="left"/>
        <w:rPr>
          <w:rFonts w:ascii="宋体" w:hAnsi="宋体" w:eastAsia="宋体" w:cs="宋体"/>
          <w:kern w:val="0"/>
          <w:sz w:val="28"/>
          <w:szCs w:val="28"/>
        </w:rPr>
      </w:pPr>
      <w:r>
        <w:rPr>
          <w:rFonts w:hint="eastAsia" w:ascii="宋体" w:hAnsi="宋体" w:eastAsia="宋体" w:cs="宋体"/>
          <w:kern w:val="0"/>
          <w:sz w:val="28"/>
          <w:szCs w:val="28"/>
        </w:rPr>
        <w:t>十三、评分表</w:t>
      </w:r>
    </w:p>
    <w:p w14:paraId="748F272F">
      <w:pPr>
        <w:widowControl/>
        <w:jc w:val="left"/>
        <w:rPr>
          <w:rFonts w:ascii="宋体" w:hAnsi="宋体" w:eastAsia="宋体" w:cs="宋体"/>
          <w:kern w:val="0"/>
          <w:sz w:val="28"/>
          <w:szCs w:val="28"/>
        </w:rPr>
      </w:pPr>
    </w:p>
    <w:p w14:paraId="368E666C">
      <w:pPr>
        <w:widowControl/>
        <w:jc w:val="left"/>
        <w:rPr>
          <w:rFonts w:ascii="宋体" w:hAnsi="宋体" w:eastAsia="宋体" w:cs="宋体"/>
          <w:kern w:val="0"/>
          <w:sz w:val="24"/>
          <w:szCs w:val="24"/>
        </w:rPr>
      </w:pPr>
    </w:p>
    <w:p w14:paraId="54366F46">
      <w:pPr>
        <w:widowControl/>
        <w:jc w:val="left"/>
        <w:rPr>
          <w:rFonts w:ascii="宋体" w:hAnsi="宋体" w:eastAsia="宋体" w:cs="宋体"/>
          <w:kern w:val="0"/>
          <w:sz w:val="24"/>
          <w:szCs w:val="24"/>
        </w:rPr>
      </w:pPr>
    </w:p>
    <w:p w14:paraId="096E07C4">
      <w:pPr>
        <w:widowControl/>
        <w:jc w:val="left"/>
        <w:rPr>
          <w:rFonts w:ascii="宋体" w:hAnsi="宋体" w:eastAsia="宋体" w:cs="宋体"/>
          <w:kern w:val="0"/>
          <w:sz w:val="24"/>
          <w:szCs w:val="24"/>
        </w:rPr>
      </w:pPr>
    </w:p>
    <w:p w14:paraId="16A3AB9D">
      <w:pPr>
        <w:widowControl/>
        <w:jc w:val="left"/>
        <w:rPr>
          <w:rFonts w:ascii="宋体" w:hAnsi="宋体" w:eastAsia="宋体" w:cs="宋体"/>
          <w:kern w:val="0"/>
          <w:sz w:val="24"/>
          <w:szCs w:val="24"/>
        </w:rPr>
      </w:pPr>
    </w:p>
    <w:p w14:paraId="0BA545BC">
      <w:pPr>
        <w:widowControl/>
        <w:jc w:val="left"/>
        <w:rPr>
          <w:rFonts w:ascii="宋体" w:hAnsi="宋体" w:eastAsia="宋体" w:cs="宋体"/>
          <w:kern w:val="0"/>
          <w:sz w:val="24"/>
          <w:szCs w:val="24"/>
        </w:rPr>
      </w:pPr>
    </w:p>
    <w:p w14:paraId="2F94F94C">
      <w:pPr>
        <w:widowControl/>
        <w:jc w:val="left"/>
        <w:rPr>
          <w:rFonts w:ascii="宋体" w:hAnsi="宋体" w:eastAsia="宋体" w:cs="宋体"/>
          <w:kern w:val="0"/>
          <w:sz w:val="24"/>
          <w:szCs w:val="24"/>
        </w:rPr>
      </w:pPr>
    </w:p>
    <w:p w14:paraId="2B7BCF4E">
      <w:pPr>
        <w:widowControl/>
        <w:jc w:val="left"/>
        <w:rPr>
          <w:rFonts w:ascii="宋体" w:hAnsi="宋体" w:eastAsia="宋体" w:cs="宋体"/>
          <w:kern w:val="0"/>
          <w:sz w:val="24"/>
          <w:szCs w:val="24"/>
        </w:rPr>
      </w:pPr>
    </w:p>
    <w:p w14:paraId="10075820">
      <w:pPr>
        <w:widowControl/>
        <w:jc w:val="left"/>
        <w:rPr>
          <w:rFonts w:ascii="宋体" w:hAnsi="宋体" w:eastAsia="宋体" w:cs="宋体"/>
          <w:kern w:val="0"/>
          <w:sz w:val="24"/>
          <w:szCs w:val="24"/>
        </w:rPr>
      </w:pPr>
    </w:p>
    <w:p w14:paraId="5138B685">
      <w:pPr>
        <w:widowControl/>
        <w:jc w:val="left"/>
        <w:rPr>
          <w:rFonts w:ascii="宋体" w:hAnsi="宋体" w:eastAsia="宋体" w:cs="宋体"/>
          <w:kern w:val="0"/>
          <w:sz w:val="24"/>
          <w:szCs w:val="24"/>
        </w:rPr>
      </w:pPr>
    </w:p>
    <w:p w14:paraId="447BBC94">
      <w:pPr>
        <w:widowControl/>
        <w:jc w:val="left"/>
        <w:rPr>
          <w:rFonts w:ascii="宋体" w:hAnsi="宋体" w:eastAsia="宋体" w:cs="宋体"/>
          <w:kern w:val="0"/>
          <w:sz w:val="24"/>
          <w:szCs w:val="24"/>
        </w:rPr>
      </w:pPr>
    </w:p>
    <w:p w14:paraId="0D306F1B">
      <w:pPr>
        <w:widowControl/>
        <w:jc w:val="left"/>
        <w:rPr>
          <w:rFonts w:ascii="宋体" w:hAnsi="宋体" w:eastAsia="宋体" w:cs="宋体"/>
          <w:kern w:val="0"/>
          <w:sz w:val="24"/>
          <w:szCs w:val="24"/>
        </w:rPr>
      </w:pPr>
    </w:p>
    <w:p w14:paraId="345802BA">
      <w:pPr>
        <w:widowControl/>
        <w:jc w:val="left"/>
        <w:rPr>
          <w:rFonts w:ascii="宋体" w:hAnsi="宋体" w:eastAsia="宋体" w:cs="宋体"/>
          <w:kern w:val="0"/>
          <w:sz w:val="24"/>
          <w:szCs w:val="24"/>
        </w:rPr>
      </w:pPr>
    </w:p>
    <w:p w14:paraId="161F273D">
      <w:pPr>
        <w:widowControl/>
        <w:jc w:val="left"/>
        <w:rPr>
          <w:rFonts w:ascii="宋体" w:hAnsi="宋体" w:eastAsia="宋体" w:cs="宋体"/>
          <w:kern w:val="0"/>
          <w:sz w:val="24"/>
          <w:szCs w:val="24"/>
        </w:rPr>
      </w:pPr>
    </w:p>
    <w:p w14:paraId="5375F918">
      <w:pPr>
        <w:widowControl/>
        <w:jc w:val="left"/>
        <w:rPr>
          <w:rFonts w:ascii="宋体" w:hAnsi="宋体" w:eastAsia="宋体" w:cs="宋体"/>
          <w:kern w:val="0"/>
          <w:sz w:val="24"/>
          <w:szCs w:val="24"/>
        </w:rPr>
      </w:pPr>
    </w:p>
    <w:p w14:paraId="2B395808">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一、投标函</w:t>
      </w:r>
    </w:p>
    <w:p w14:paraId="51F2F22A">
      <w:pPr>
        <w:widowControl/>
        <w:spacing w:line="360" w:lineRule="auto"/>
        <w:jc w:val="left"/>
        <w:rPr>
          <w:rFonts w:ascii="宋体" w:hAnsi="宋体" w:eastAsia="宋体" w:cs="Arial"/>
          <w:color w:val="000000"/>
          <w:kern w:val="0"/>
          <w:sz w:val="24"/>
          <w:szCs w:val="24"/>
        </w:rPr>
      </w:pPr>
      <w:bookmarkStart w:id="2" w:name="_Hlk233272353"/>
      <w:r>
        <w:rPr>
          <w:rFonts w:ascii="宋体" w:hAnsi="宋体" w:eastAsia="宋体" w:cs="Arial"/>
          <w:color w:val="000000"/>
          <w:kern w:val="0"/>
          <w:sz w:val="24"/>
          <w:szCs w:val="24"/>
        </w:rPr>
        <w:t>致：________________________</w:t>
      </w:r>
    </w:p>
    <w:bookmarkEnd w:id="2"/>
    <w:p w14:paraId="0D462A7C">
      <w:pPr>
        <w:widowControl/>
        <w:spacing w:line="360" w:lineRule="auto"/>
        <w:ind w:firstLine="480" w:firstLineChars="200"/>
        <w:rPr>
          <w:rFonts w:ascii="宋体" w:hAnsi="宋体" w:eastAsia="宋体" w:cs="Arial"/>
          <w:color w:val="000000"/>
          <w:kern w:val="0"/>
          <w:sz w:val="24"/>
          <w:szCs w:val="24"/>
        </w:rPr>
      </w:pPr>
      <w:r>
        <w:rPr>
          <w:rFonts w:hint="eastAsia" w:ascii="宋体" w:hAnsi="宋体" w:eastAsia="宋体" w:cs="Arial"/>
          <w:color w:val="000000"/>
          <w:kern w:val="0"/>
          <w:sz w:val="24"/>
          <w:szCs w:val="24"/>
        </w:rPr>
        <w:t>我方自愿参与南京航启智能科技有限公司尽职调查项目投标工作，已充分研读本次项目采购需求、服务要求及相关规范标准，完全理解并认可项目全部工作内容、服务标准、工期要求及权责约定。我方郑重承诺，将严格按照招标文件及行业规范要求，保质保量、按期完成本次尽职调查全部服务工作，接受招标单位全过程监督、考核与验收。</w:t>
      </w:r>
    </w:p>
    <w:p w14:paraId="57D892B0">
      <w:pPr>
        <w:widowControl/>
        <w:spacing w:line="360" w:lineRule="auto"/>
        <w:ind w:firstLine="480" w:firstLineChars="200"/>
        <w:rPr>
          <w:rFonts w:ascii="宋体" w:hAnsi="宋体" w:eastAsia="宋体" w:cs="Arial"/>
          <w:color w:val="000000"/>
          <w:kern w:val="0"/>
          <w:sz w:val="24"/>
          <w:szCs w:val="24"/>
        </w:rPr>
      </w:pPr>
      <w:r>
        <w:rPr>
          <w:rFonts w:hint="eastAsia" w:ascii="宋体" w:hAnsi="宋体" w:eastAsia="宋体" w:cs="Arial"/>
          <w:color w:val="000000"/>
          <w:kern w:val="0"/>
          <w:sz w:val="24"/>
          <w:szCs w:val="24"/>
        </w:rPr>
        <w:t>我方承诺本次投标报价合理合规、真实有效，服务方案全面贴合项目需求，服务团队专业合规，可独立、高效、合规完成本次尽调工作。若我方有幸中标，将严格履行合同义务，遵守行业执业准则，严守企业商业秘密，确保尽职调查结果真实、客观、完整、公正，全力保障项目顺利落地。</w:t>
      </w:r>
    </w:p>
    <w:p w14:paraId="1366894B">
      <w:pPr>
        <w:widowControl/>
        <w:spacing w:line="360" w:lineRule="auto"/>
        <w:ind w:firstLine="480" w:firstLineChars="200"/>
        <w:rPr>
          <w:rFonts w:ascii="宋体" w:hAnsi="宋体" w:eastAsia="宋体" w:cs="Arial"/>
          <w:color w:val="000000"/>
          <w:kern w:val="0"/>
          <w:sz w:val="24"/>
          <w:szCs w:val="24"/>
        </w:rPr>
      </w:pPr>
      <w:r>
        <w:rPr>
          <w:rFonts w:hint="eastAsia" w:ascii="宋体" w:hAnsi="宋体" w:eastAsia="宋体" w:cs="Arial"/>
          <w:color w:val="000000"/>
          <w:kern w:val="0"/>
          <w:sz w:val="24"/>
          <w:szCs w:val="24"/>
        </w:rPr>
        <w:t>本投标文件真实有效，具备法律效力，我方对文件全部内容承担全部法律责任。</w:t>
      </w:r>
    </w:p>
    <w:p w14:paraId="29F85FA7">
      <w:pPr>
        <w:widowControl/>
        <w:spacing w:line="360" w:lineRule="auto"/>
        <w:ind w:firstLine="480" w:firstLineChars="200"/>
        <w:rPr>
          <w:rFonts w:ascii="宋体" w:hAnsi="宋体" w:eastAsia="宋体" w:cs="Arial"/>
          <w:color w:val="000000"/>
          <w:kern w:val="0"/>
          <w:sz w:val="24"/>
          <w:szCs w:val="24"/>
        </w:rPr>
      </w:pPr>
    </w:p>
    <w:p w14:paraId="1590C652">
      <w:pPr>
        <w:widowControl/>
        <w:spacing w:line="360" w:lineRule="auto"/>
        <w:ind w:firstLine="480" w:firstLineChars="200"/>
        <w:rPr>
          <w:rFonts w:ascii="宋体" w:hAnsi="宋体" w:eastAsia="宋体" w:cs="Arial"/>
          <w:color w:val="000000"/>
          <w:kern w:val="0"/>
          <w:sz w:val="24"/>
          <w:szCs w:val="24"/>
        </w:rPr>
      </w:pPr>
    </w:p>
    <w:p w14:paraId="372D17DD">
      <w:pPr>
        <w:widowControl/>
        <w:spacing w:line="360" w:lineRule="auto"/>
        <w:ind w:firstLine="480" w:firstLineChars="200"/>
        <w:rPr>
          <w:rFonts w:ascii="宋体" w:hAnsi="宋体" w:eastAsia="宋体" w:cs="Arial"/>
          <w:color w:val="000000"/>
          <w:kern w:val="0"/>
          <w:sz w:val="24"/>
          <w:szCs w:val="24"/>
        </w:rPr>
      </w:pPr>
    </w:p>
    <w:p w14:paraId="45F8758F">
      <w:pPr>
        <w:widowControl/>
        <w:spacing w:line="360" w:lineRule="auto"/>
        <w:ind w:firstLine="480" w:firstLineChars="200"/>
        <w:jc w:val="left"/>
        <w:rPr>
          <w:rFonts w:ascii="宋体" w:hAnsi="宋体" w:eastAsia="宋体" w:cs="Arial"/>
          <w:color w:val="000000"/>
          <w:kern w:val="0"/>
          <w:sz w:val="24"/>
          <w:szCs w:val="24"/>
        </w:rPr>
      </w:pPr>
    </w:p>
    <w:p w14:paraId="0534B832">
      <w:pPr>
        <w:widowControl/>
        <w:spacing w:line="360" w:lineRule="auto"/>
        <w:jc w:val="left"/>
        <w:rPr>
          <w:rFonts w:ascii="宋体" w:hAnsi="宋体" w:eastAsia="宋体" w:cs="Arial"/>
          <w:color w:val="000000"/>
          <w:kern w:val="0"/>
          <w:sz w:val="24"/>
          <w:szCs w:val="24"/>
        </w:rPr>
      </w:pPr>
      <w:r>
        <w:rPr>
          <w:rFonts w:ascii="宋体" w:hAnsi="宋体" w:eastAsia="宋体" w:cs="Arial"/>
          <w:color w:val="000000"/>
          <w:kern w:val="0"/>
          <w:sz w:val="24"/>
          <w:szCs w:val="24"/>
        </w:rPr>
        <w:t>投标单位（公章）：</w:t>
      </w:r>
    </w:p>
    <w:p w14:paraId="528AFDA7">
      <w:pPr>
        <w:widowControl/>
        <w:spacing w:line="360" w:lineRule="auto"/>
        <w:jc w:val="left"/>
        <w:rPr>
          <w:rFonts w:ascii="宋体" w:hAnsi="宋体" w:eastAsia="宋体" w:cs="Arial"/>
          <w:color w:val="000000"/>
          <w:kern w:val="0"/>
          <w:sz w:val="24"/>
          <w:szCs w:val="24"/>
        </w:rPr>
      </w:pPr>
      <w:r>
        <w:rPr>
          <w:rFonts w:ascii="宋体" w:hAnsi="宋体" w:eastAsia="宋体" w:cs="Arial"/>
          <w:color w:val="000000"/>
          <w:kern w:val="0"/>
          <w:sz w:val="24"/>
          <w:szCs w:val="24"/>
        </w:rPr>
        <w:t>法定代表人（签字）：</w:t>
      </w:r>
    </w:p>
    <w:p w14:paraId="3931BEF1">
      <w:pPr>
        <w:widowControl/>
        <w:spacing w:line="360" w:lineRule="auto"/>
        <w:jc w:val="left"/>
        <w:rPr>
          <w:rFonts w:ascii="宋体" w:hAnsi="宋体" w:eastAsia="宋体" w:cs="Arial"/>
          <w:color w:val="000000"/>
          <w:kern w:val="0"/>
          <w:sz w:val="24"/>
          <w:szCs w:val="24"/>
        </w:rPr>
      </w:pPr>
      <w:r>
        <w:rPr>
          <w:rFonts w:ascii="宋体" w:hAnsi="宋体" w:eastAsia="宋体" w:cs="Arial"/>
          <w:color w:val="000000"/>
          <w:kern w:val="0"/>
          <w:sz w:val="24"/>
          <w:szCs w:val="24"/>
        </w:rPr>
        <w:t>联系电话：</w:t>
      </w:r>
    </w:p>
    <w:p w14:paraId="44770422">
      <w:pPr>
        <w:widowControl/>
        <w:spacing w:line="360" w:lineRule="auto"/>
        <w:jc w:val="left"/>
        <w:rPr>
          <w:rFonts w:ascii="宋体" w:hAnsi="宋体" w:eastAsia="宋体" w:cs="Arial"/>
          <w:color w:val="000000"/>
          <w:kern w:val="0"/>
          <w:sz w:val="24"/>
          <w:szCs w:val="24"/>
        </w:rPr>
      </w:pPr>
      <w:r>
        <w:rPr>
          <w:rFonts w:ascii="宋体" w:hAnsi="宋体" w:eastAsia="宋体" w:cs="Arial"/>
          <w:color w:val="000000"/>
          <w:kern w:val="0"/>
          <w:sz w:val="24"/>
          <w:szCs w:val="24"/>
        </w:rPr>
        <w:t>日期：_______年____月____日</w:t>
      </w:r>
    </w:p>
    <w:p w14:paraId="24E66B5D">
      <w:pPr>
        <w:widowControl/>
        <w:spacing w:line="360" w:lineRule="auto"/>
        <w:jc w:val="left"/>
        <w:rPr>
          <w:rFonts w:ascii="宋体" w:hAnsi="宋体" w:eastAsia="宋体" w:cs="宋体"/>
          <w:kern w:val="0"/>
          <w:sz w:val="24"/>
          <w:szCs w:val="24"/>
        </w:rPr>
      </w:pPr>
    </w:p>
    <w:p w14:paraId="29B59D2E">
      <w:pPr>
        <w:widowControl/>
        <w:jc w:val="left"/>
        <w:rPr>
          <w:rFonts w:ascii="宋体" w:hAnsi="宋体" w:eastAsia="宋体" w:cs="宋体"/>
          <w:kern w:val="0"/>
          <w:sz w:val="24"/>
          <w:szCs w:val="24"/>
        </w:rPr>
      </w:pPr>
    </w:p>
    <w:p w14:paraId="56F4DE8A">
      <w:pPr>
        <w:widowControl/>
        <w:jc w:val="left"/>
        <w:rPr>
          <w:rFonts w:ascii="宋体" w:hAnsi="宋体" w:eastAsia="宋体" w:cs="宋体"/>
          <w:kern w:val="0"/>
          <w:sz w:val="24"/>
          <w:szCs w:val="24"/>
        </w:rPr>
      </w:pPr>
    </w:p>
    <w:p w14:paraId="102264E4">
      <w:pPr>
        <w:widowControl/>
        <w:spacing w:line="360" w:lineRule="atLeast"/>
        <w:jc w:val="center"/>
        <w:outlineLvl w:val="1"/>
        <w:rPr>
          <w:rFonts w:ascii="宋体" w:hAnsi="宋体" w:eastAsia="宋体" w:cs="宋体"/>
          <w:kern w:val="0"/>
          <w:sz w:val="24"/>
          <w:szCs w:val="24"/>
        </w:rPr>
      </w:pPr>
    </w:p>
    <w:p w14:paraId="1B3DE821">
      <w:pPr>
        <w:widowControl/>
        <w:spacing w:line="360" w:lineRule="atLeast"/>
        <w:jc w:val="center"/>
        <w:outlineLvl w:val="1"/>
        <w:rPr>
          <w:rFonts w:ascii="宋体" w:hAnsi="宋体" w:eastAsia="宋体" w:cs="宋体"/>
          <w:kern w:val="0"/>
          <w:sz w:val="24"/>
          <w:szCs w:val="24"/>
        </w:rPr>
      </w:pPr>
    </w:p>
    <w:p w14:paraId="434F8D35">
      <w:pPr>
        <w:widowControl/>
        <w:spacing w:line="360" w:lineRule="atLeast"/>
        <w:jc w:val="center"/>
        <w:outlineLvl w:val="1"/>
        <w:rPr>
          <w:rFonts w:ascii="宋体" w:hAnsi="宋体" w:eastAsia="宋体" w:cs="宋体"/>
          <w:kern w:val="0"/>
          <w:sz w:val="24"/>
          <w:szCs w:val="24"/>
        </w:rPr>
      </w:pPr>
    </w:p>
    <w:p w14:paraId="4E9CA669">
      <w:pPr>
        <w:widowControl/>
        <w:spacing w:line="360" w:lineRule="atLeast"/>
        <w:jc w:val="center"/>
        <w:outlineLvl w:val="1"/>
        <w:rPr>
          <w:rFonts w:ascii="宋体" w:hAnsi="宋体" w:eastAsia="宋体" w:cs="宋体"/>
          <w:kern w:val="0"/>
          <w:sz w:val="24"/>
          <w:szCs w:val="24"/>
        </w:rPr>
      </w:pPr>
    </w:p>
    <w:p w14:paraId="6A39A37F">
      <w:pPr>
        <w:widowControl/>
        <w:spacing w:line="360" w:lineRule="atLeast"/>
        <w:jc w:val="center"/>
        <w:outlineLvl w:val="1"/>
        <w:rPr>
          <w:rFonts w:ascii="宋体" w:hAnsi="宋体" w:eastAsia="宋体" w:cs="宋体"/>
          <w:kern w:val="0"/>
          <w:sz w:val="24"/>
          <w:szCs w:val="24"/>
        </w:rPr>
      </w:pPr>
    </w:p>
    <w:p w14:paraId="44A22B06">
      <w:pPr>
        <w:widowControl/>
        <w:spacing w:line="360" w:lineRule="atLeast"/>
        <w:jc w:val="center"/>
        <w:outlineLvl w:val="1"/>
        <w:rPr>
          <w:rFonts w:ascii="宋体" w:hAnsi="宋体" w:eastAsia="宋体" w:cs="宋体"/>
          <w:kern w:val="0"/>
          <w:sz w:val="24"/>
          <w:szCs w:val="24"/>
        </w:rPr>
      </w:pPr>
    </w:p>
    <w:p w14:paraId="2C850A25">
      <w:pPr>
        <w:widowControl/>
        <w:spacing w:line="360" w:lineRule="atLeast"/>
        <w:jc w:val="center"/>
        <w:outlineLvl w:val="1"/>
        <w:rPr>
          <w:rFonts w:ascii="宋体" w:hAnsi="宋体" w:eastAsia="宋体" w:cs="宋体"/>
          <w:kern w:val="0"/>
          <w:sz w:val="24"/>
          <w:szCs w:val="24"/>
        </w:rPr>
      </w:pPr>
    </w:p>
    <w:p w14:paraId="2A034DDB">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二、</w:t>
      </w:r>
      <w:r>
        <w:rPr>
          <w:rFonts w:hint="eastAsia" w:ascii="黑体" w:hAnsi="黑体" w:eastAsia="黑体" w:cs="Arial"/>
          <w:color w:val="000000"/>
          <w:kern w:val="0"/>
          <w:sz w:val="44"/>
          <w:szCs w:val="44"/>
        </w:rPr>
        <w:t>法定代表人身份证明及授权委托书</w:t>
      </w:r>
    </w:p>
    <w:p w14:paraId="5BCEA2F9">
      <w:pPr>
        <w:widowControl/>
        <w:spacing w:line="360" w:lineRule="atLeast"/>
        <w:jc w:val="center"/>
        <w:outlineLvl w:val="1"/>
        <w:rPr>
          <w:rFonts w:ascii="宋体" w:hAnsi="宋体" w:eastAsia="宋体" w:cs="Arial"/>
          <w:b/>
          <w:bCs/>
          <w:color w:val="000000"/>
          <w:kern w:val="0"/>
          <w:sz w:val="32"/>
          <w:szCs w:val="32"/>
        </w:rPr>
      </w:pPr>
      <w:r>
        <w:rPr>
          <w:rFonts w:hint="eastAsia" w:ascii="宋体" w:hAnsi="宋体" w:eastAsia="宋体" w:cs="Arial"/>
          <w:b/>
          <w:bCs/>
          <w:color w:val="000000"/>
          <w:kern w:val="0"/>
          <w:sz w:val="32"/>
          <w:szCs w:val="32"/>
        </w:rPr>
        <w:t>（一）法定代表人身份证明</w:t>
      </w:r>
    </w:p>
    <w:p w14:paraId="214F1130">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单位名称：</w:t>
      </w:r>
      <w:r>
        <w:rPr>
          <w:rFonts w:ascii="宋体" w:hAnsi="宋体" w:eastAsia="宋体" w:cs="Arial"/>
          <w:color w:val="000000"/>
          <w:kern w:val="0"/>
          <w:sz w:val="24"/>
          <w:szCs w:val="24"/>
        </w:rPr>
        <w:t>________________________</w:t>
      </w:r>
    </w:p>
    <w:p w14:paraId="71531309">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单位性质：</w:t>
      </w:r>
      <w:r>
        <w:rPr>
          <w:rFonts w:ascii="宋体" w:hAnsi="宋体" w:eastAsia="宋体" w:cs="Arial"/>
          <w:color w:val="000000"/>
          <w:kern w:val="0"/>
          <w:sz w:val="24"/>
          <w:szCs w:val="24"/>
        </w:rPr>
        <w:t>________________________</w:t>
      </w:r>
    </w:p>
    <w:p w14:paraId="1B0E2DBE">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注册地址：</w:t>
      </w:r>
      <w:r>
        <w:rPr>
          <w:rFonts w:ascii="宋体" w:hAnsi="宋体" w:eastAsia="宋体" w:cs="Arial"/>
          <w:color w:val="000000"/>
          <w:kern w:val="0"/>
          <w:sz w:val="24"/>
          <w:szCs w:val="24"/>
        </w:rPr>
        <w:t>________________________</w:t>
      </w:r>
    </w:p>
    <w:p w14:paraId="09FD940A">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成立时间：</w:t>
      </w:r>
      <w:r>
        <w:rPr>
          <w:rFonts w:ascii="宋体" w:hAnsi="宋体" w:eastAsia="宋体" w:cs="Arial"/>
          <w:color w:val="000000"/>
          <w:kern w:val="0"/>
          <w:sz w:val="24"/>
          <w:szCs w:val="24"/>
        </w:rPr>
        <w:t>______年____月____日</w:t>
      </w:r>
    </w:p>
    <w:p w14:paraId="6024F815">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经营期限：</w:t>
      </w:r>
      <w:r>
        <w:rPr>
          <w:rFonts w:ascii="宋体" w:hAnsi="宋体" w:eastAsia="宋体" w:cs="Arial"/>
          <w:color w:val="000000"/>
          <w:kern w:val="0"/>
          <w:sz w:val="24"/>
          <w:szCs w:val="24"/>
        </w:rPr>
        <w:t>________________________</w:t>
      </w:r>
    </w:p>
    <w:p w14:paraId="054E1D2B">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姓名：</w:t>
      </w:r>
      <w:r>
        <w:rPr>
          <w:rFonts w:ascii="宋体" w:hAnsi="宋体" w:eastAsia="宋体" w:cs="Arial"/>
          <w:color w:val="000000"/>
          <w:kern w:val="0"/>
          <w:sz w:val="24"/>
          <w:szCs w:val="24"/>
        </w:rPr>
        <w:t>__________ 性别：__________ 职务：__________</w:t>
      </w:r>
    </w:p>
    <w:p w14:paraId="20C19E70">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系我单位法定代表人，全权代表我单位处理本次江苏泓航信息技术有限公司法律尽职调查服务投标、签约、履约等全部相关事宜。</w:t>
      </w:r>
    </w:p>
    <w:p w14:paraId="3EE801C9">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特此证明。</w:t>
      </w:r>
    </w:p>
    <w:p w14:paraId="6599405A">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投标人（盖章）：</w:t>
      </w:r>
      <w:r>
        <w:rPr>
          <w:rFonts w:ascii="宋体" w:hAnsi="宋体" w:eastAsia="宋体" w:cs="Arial"/>
          <w:color w:val="000000"/>
          <w:kern w:val="0"/>
          <w:sz w:val="24"/>
          <w:szCs w:val="24"/>
        </w:rPr>
        <w:t>________________________</w:t>
      </w:r>
    </w:p>
    <w:p w14:paraId="4346AFB6">
      <w:pPr>
        <w:widowControl/>
        <w:spacing w:line="360" w:lineRule="atLeast"/>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日期：</w:t>
      </w:r>
      <w:r>
        <w:rPr>
          <w:rFonts w:ascii="宋体" w:hAnsi="宋体" w:eastAsia="宋体" w:cs="Arial"/>
          <w:color w:val="000000"/>
          <w:kern w:val="0"/>
          <w:sz w:val="24"/>
          <w:szCs w:val="24"/>
        </w:rPr>
        <w:t>______年____月____日</w:t>
      </w:r>
    </w:p>
    <w:p w14:paraId="676D4B93">
      <w:pPr>
        <w:widowControl/>
        <w:spacing w:line="360" w:lineRule="atLeast"/>
        <w:jc w:val="left"/>
        <w:outlineLvl w:val="1"/>
        <w:rPr>
          <w:rFonts w:ascii="宋体" w:hAnsi="宋体" w:eastAsia="宋体" w:cs="Arial"/>
          <w:color w:val="000000"/>
          <w:kern w:val="0"/>
          <w:sz w:val="28"/>
          <w:szCs w:val="28"/>
        </w:rPr>
      </w:pPr>
    </w:p>
    <w:p w14:paraId="7FFA694F">
      <w:pPr>
        <w:widowControl/>
        <w:spacing w:line="360" w:lineRule="atLeast"/>
        <w:jc w:val="left"/>
        <w:outlineLvl w:val="1"/>
        <w:rPr>
          <w:rFonts w:ascii="宋体" w:hAnsi="宋体" w:eastAsia="宋体" w:cs="Arial"/>
          <w:color w:val="000000"/>
          <w:kern w:val="0"/>
          <w:sz w:val="28"/>
          <w:szCs w:val="28"/>
        </w:rPr>
      </w:pPr>
    </w:p>
    <w:p w14:paraId="56DB0A7D">
      <w:pPr>
        <w:widowControl/>
        <w:spacing w:line="360" w:lineRule="atLeast"/>
        <w:jc w:val="left"/>
        <w:outlineLvl w:val="1"/>
        <w:rPr>
          <w:rFonts w:ascii="宋体" w:hAnsi="宋体" w:eastAsia="宋体" w:cs="Arial"/>
          <w:color w:val="000000"/>
          <w:kern w:val="0"/>
          <w:sz w:val="28"/>
          <w:szCs w:val="28"/>
        </w:rPr>
      </w:pPr>
    </w:p>
    <w:p w14:paraId="17F2A81F">
      <w:pPr>
        <w:widowControl/>
        <w:spacing w:line="360" w:lineRule="atLeast"/>
        <w:jc w:val="left"/>
        <w:outlineLvl w:val="1"/>
        <w:rPr>
          <w:rFonts w:ascii="宋体" w:hAnsi="宋体" w:eastAsia="宋体" w:cs="Arial"/>
          <w:color w:val="000000"/>
          <w:kern w:val="0"/>
          <w:sz w:val="28"/>
          <w:szCs w:val="28"/>
        </w:rPr>
      </w:pPr>
    </w:p>
    <w:p w14:paraId="4F4D81BF">
      <w:pPr>
        <w:widowControl/>
        <w:spacing w:line="360" w:lineRule="atLeast"/>
        <w:jc w:val="left"/>
        <w:outlineLvl w:val="1"/>
        <w:rPr>
          <w:rFonts w:ascii="宋体" w:hAnsi="宋体" w:eastAsia="宋体" w:cs="Arial"/>
          <w:color w:val="000000"/>
          <w:kern w:val="0"/>
          <w:sz w:val="28"/>
          <w:szCs w:val="28"/>
        </w:rPr>
      </w:pPr>
    </w:p>
    <w:p w14:paraId="5B480B58">
      <w:pPr>
        <w:widowControl/>
        <w:spacing w:line="360" w:lineRule="atLeast"/>
        <w:jc w:val="left"/>
        <w:outlineLvl w:val="1"/>
        <w:rPr>
          <w:rFonts w:ascii="宋体" w:hAnsi="宋体" w:eastAsia="宋体" w:cs="Arial"/>
          <w:color w:val="000000"/>
          <w:kern w:val="0"/>
          <w:sz w:val="28"/>
          <w:szCs w:val="28"/>
        </w:rPr>
      </w:pPr>
    </w:p>
    <w:p w14:paraId="663B8A1B">
      <w:pPr>
        <w:widowControl/>
        <w:spacing w:line="360" w:lineRule="atLeast"/>
        <w:jc w:val="left"/>
        <w:outlineLvl w:val="1"/>
        <w:rPr>
          <w:rFonts w:ascii="宋体" w:hAnsi="宋体" w:eastAsia="宋体" w:cs="Arial"/>
          <w:color w:val="000000"/>
          <w:kern w:val="0"/>
          <w:sz w:val="28"/>
          <w:szCs w:val="28"/>
        </w:rPr>
      </w:pPr>
    </w:p>
    <w:p w14:paraId="22D9B21E">
      <w:pPr>
        <w:widowControl/>
        <w:spacing w:line="360" w:lineRule="atLeast"/>
        <w:jc w:val="left"/>
        <w:outlineLvl w:val="1"/>
        <w:rPr>
          <w:rFonts w:ascii="宋体" w:hAnsi="宋体" w:eastAsia="宋体" w:cs="Arial"/>
          <w:color w:val="000000"/>
          <w:kern w:val="0"/>
          <w:sz w:val="28"/>
          <w:szCs w:val="28"/>
        </w:rPr>
      </w:pPr>
    </w:p>
    <w:p w14:paraId="60E962DF">
      <w:pPr>
        <w:widowControl/>
        <w:spacing w:line="360" w:lineRule="atLeast"/>
        <w:jc w:val="left"/>
        <w:outlineLvl w:val="1"/>
        <w:rPr>
          <w:rFonts w:ascii="宋体" w:hAnsi="宋体" w:eastAsia="宋体" w:cs="Arial"/>
          <w:color w:val="000000"/>
          <w:kern w:val="0"/>
          <w:sz w:val="28"/>
          <w:szCs w:val="28"/>
        </w:rPr>
      </w:pPr>
    </w:p>
    <w:p w14:paraId="60F8E5D3">
      <w:pPr>
        <w:widowControl/>
        <w:spacing w:line="360" w:lineRule="atLeast"/>
        <w:jc w:val="left"/>
        <w:outlineLvl w:val="1"/>
        <w:rPr>
          <w:rFonts w:ascii="宋体" w:hAnsi="宋体" w:eastAsia="宋体" w:cs="Arial"/>
          <w:color w:val="000000"/>
          <w:kern w:val="0"/>
          <w:sz w:val="28"/>
          <w:szCs w:val="28"/>
        </w:rPr>
      </w:pPr>
    </w:p>
    <w:p w14:paraId="553D854E">
      <w:pPr>
        <w:widowControl/>
        <w:spacing w:line="360" w:lineRule="atLeast"/>
        <w:jc w:val="left"/>
        <w:outlineLvl w:val="1"/>
        <w:rPr>
          <w:rFonts w:ascii="宋体" w:hAnsi="宋体" w:eastAsia="宋体" w:cs="Arial"/>
          <w:color w:val="000000"/>
          <w:kern w:val="0"/>
          <w:sz w:val="28"/>
          <w:szCs w:val="28"/>
        </w:rPr>
      </w:pPr>
    </w:p>
    <w:p w14:paraId="2B7C5912">
      <w:pPr>
        <w:widowControl/>
        <w:spacing w:line="360" w:lineRule="atLeast"/>
        <w:jc w:val="left"/>
        <w:outlineLvl w:val="1"/>
        <w:rPr>
          <w:rFonts w:ascii="宋体" w:hAnsi="宋体" w:eastAsia="宋体" w:cs="Arial"/>
          <w:color w:val="000000"/>
          <w:kern w:val="0"/>
          <w:sz w:val="28"/>
          <w:szCs w:val="28"/>
        </w:rPr>
      </w:pPr>
    </w:p>
    <w:p w14:paraId="182514CF">
      <w:pPr>
        <w:widowControl/>
        <w:spacing w:line="360" w:lineRule="atLeast"/>
        <w:jc w:val="left"/>
        <w:outlineLvl w:val="1"/>
        <w:rPr>
          <w:rFonts w:ascii="宋体" w:hAnsi="宋体" w:eastAsia="宋体" w:cs="Arial"/>
          <w:color w:val="000000"/>
          <w:kern w:val="0"/>
          <w:sz w:val="28"/>
          <w:szCs w:val="28"/>
        </w:rPr>
      </w:pPr>
    </w:p>
    <w:p w14:paraId="7BCFC4F6">
      <w:pPr>
        <w:widowControl/>
        <w:spacing w:line="360" w:lineRule="atLeast"/>
        <w:jc w:val="left"/>
        <w:outlineLvl w:val="1"/>
        <w:rPr>
          <w:rFonts w:ascii="宋体" w:hAnsi="宋体" w:eastAsia="宋体" w:cs="Arial"/>
          <w:color w:val="000000"/>
          <w:kern w:val="0"/>
          <w:sz w:val="28"/>
          <w:szCs w:val="28"/>
        </w:rPr>
      </w:pPr>
    </w:p>
    <w:p w14:paraId="09CFABFE">
      <w:pPr>
        <w:widowControl/>
        <w:spacing w:line="360" w:lineRule="atLeast"/>
        <w:jc w:val="center"/>
        <w:outlineLvl w:val="1"/>
        <w:rPr>
          <w:rFonts w:ascii="宋体" w:hAnsi="宋体" w:eastAsia="宋体" w:cs="Arial"/>
          <w:b/>
          <w:bCs/>
          <w:color w:val="000000"/>
          <w:kern w:val="0"/>
          <w:sz w:val="32"/>
          <w:szCs w:val="32"/>
        </w:rPr>
      </w:pPr>
      <w:r>
        <w:rPr>
          <w:rFonts w:hint="eastAsia" w:ascii="宋体" w:hAnsi="宋体" w:eastAsia="宋体" w:cs="Arial"/>
          <w:b/>
          <w:bCs/>
          <w:color w:val="000000"/>
          <w:kern w:val="0"/>
          <w:sz w:val="32"/>
          <w:szCs w:val="32"/>
        </w:rPr>
        <w:t>（二）授权委托书</w:t>
      </w:r>
    </w:p>
    <w:p w14:paraId="7F05DEB3">
      <w:pPr>
        <w:widowControl/>
        <w:spacing w:line="360" w:lineRule="auto"/>
        <w:ind w:firstLine="480" w:firstLineChars="200"/>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本单位现授权</w:t>
      </w:r>
      <w:r>
        <w:rPr>
          <w:rFonts w:ascii="宋体" w:hAnsi="宋体" w:eastAsia="宋体" w:cs="Arial"/>
          <w:color w:val="000000"/>
          <w:kern w:val="0"/>
          <w:sz w:val="24"/>
          <w:szCs w:val="24"/>
        </w:rPr>
        <w:t>__________（姓名），身份证号：_____________________，作为我单位合法委托代理人，全权负责本次</w:t>
      </w:r>
      <w:r>
        <w:rPr>
          <w:rFonts w:hint="eastAsia" w:ascii="宋体" w:hAnsi="宋体" w:eastAsia="宋体" w:cs="Arial"/>
          <w:color w:val="000000"/>
          <w:kern w:val="0"/>
          <w:sz w:val="24"/>
          <w:szCs w:val="24"/>
        </w:rPr>
        <w:t>南京航启智能科技有限公司</w:t>
      </w:r>
      <w:bookmarkStart w:id="4" w:name="_GoBack"/>
      <w:bookmarkEnd w:id="4"/>
      <w:r>
        <w:rPr>
          <w:rFonts w:ascii="宋体" w:hAnsi="宋体" w:eastAsia="宋体" w:cs="Arial"/>
          <w:color w:val="000000"/>
          <w:kern w:val="0"/>
          <w:sz w:val="24"/>
          <w:szCs w:val="24"/>
        </w:rPr>
        <w:t>法律尽职调查服务项目的投标文件递交、开标答疑、合同洽谈、项目履约、对接沟通、成果交付等全部工作。</w:t>
      </w:r>
    </w:p>
    <w:p w14:paraId="1F3D7868">
      <w:pPr>
        <w:widowControl/>
        <w:spacing w:line="360" w:lineRule="auto"/>
        <w:ind w:firstLine="480" w:firstLineChars="200"/>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代理人在授权范围内所实施的一切行为，我单位均予以认可并承担全部法律责任。本委托书有效期自</w:t>
      </w:r>
      <w:r>
        <w:rPr>
          <w:rFonts w:ascii="宋体" w:hAnsi="宋体" w:eastAsia="宋体" w:cs="Arial"/>
          <w:color w:val="000000"/>
          <w:kern w:val="0"/>
          <w:sz w:val="24"/>
          <w:szCs w:val="24"/>
        </w:rPr>
        <w:t>______年____月____日至______年____月____日，无转委托权。</w:t>
      </w:r>
    </w:p>
    <w:p w14:paraId="35A1454B">
      <w:pPr>
        <w:widowControl/>
        <w:spacing w:line="360" w:lineRule="atLeast"/>
        <w:ind w:firstLine="480" w:firstLineChars="200"/>
        <w:jc w:val="left"/>
        <w:outlineLvl w:val="1"/>
        <w:rPr>
          <w:rFonts w:ascii="宋体" w:hAnsi="宋体" w:eastAsia="宋体" w:cs="Arial"/>
          <w:color w:val="000000"/>
          <w:kern w:val="0"/>
          <w:sz w:val="24"/>
          <w:szCs w:val="24"/>
        </w:rPr>
      </w:pPr>
    </w:p>
    <w:p w14:paraId="28E8126A">
      <w:pPr>
        <w:widowControl/>
        <w:spacing w:line="360" w:lineRule="atLeast"/>
        <w:jc w:val="left"/>
        <w:outlineLvl w:val="1"/>
        <w:rPr>
          <w:rFonts w:ascii="宋体" w:hAnsi="宋体" w:eastAsia="宋体" w:cs="Arial"/>
          <w:color w:val="000000"/>
          <w:kern w:val="0"/>
          <w:sz w:val="28"/>
          <w:szCs w:val="28"/>
        </w:rPr>
      </w:pPr>
    </w:p>
    <w:p w14:paraId="1440FF88">
      <w:pPr>
        <w:widowControl/>
        <w:spacing w:line="360" w:lineRule="auto"/>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法定代表人（签字）：</w:t>
      </w:r>
      <w:r>
        <w:rPr>
          <w:rFonts w:ascii="宋体" w:hAnsi="宋体" w:eastAsia="宋体" w:cs="Arial"/>
          <w:color w:val="000000"/>
          <w:kern w:val="0"/>
          <w:sz w:val="24"/>
          <w:szCs w:val="24"/>
        </w:rPr>
        <w:t>________________________</w:t>
      </w:r>
    </w:p>
    <w:p w14:paraId="1C97BE67">
      <w:pPr>
        <w:widowControl/>
        <w:spacing w:line="360" w:lineRule="auto"/>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委托代理人（签字）：</w:t>
      </w:r>
      <w:r>
        <w:rPr>
          <w:rFonts w:ascii="宋体" w:hAnsi="宋体" w:eastAsia="宋体" w:cs="Arial"/>
          <w:color w:val="000000"/>
          <w:kern w:val="0"/>
          <w:sz w:val="24"/>
          <w:szCs w:val="24"/>
        </w:rPr>
        <w:t>________________________</w:t>
      </w:r>
    </w:p>
    <w:p w14:paraId="04703F87">
      <w:pPr>
        <w:widowControl/>
        <w:spacing w:line="360" w:lineRule="auto"/>
        <w:jc w:val="left"/>
        <w:outlineLvl w:val="1"/>
        <w:rPr>
          <w:rFonts w:ascii="宋体" w:hAnsi="宋体" w:eastAsia="宋体" w:cs="Arial"/>
          <w:color w:val="000000"/>
          <w:kern w:val="0"/>
          <w:sz w:val="24"/>
          <w:szCs w:val="24"/>
        </w:rPr>
      </w:pPr>
      <w:r>
        <w:rPr>
          <w:rFonts w:hint="eastAsia" w:ascii="宋体" w:hAnsi="宋体" w:eastAsia="宋体" w:cs="Arial"/>
          <w:color w:val="000000"/>
          <w:kern w:val="0"/>
          <w:sz w:val="24"/>
          <w:szCs w:val="24"/>
        </w:rPr>
        <w:t>投标人（盖章）：</w:t>
      </w:r>
      <w:r>
        <w:rPr>
          <w:rFonts w:ascii="宋体" w:hAnsi="宋体" w:eastAsia="宋体" w:cs="Arial"/>
          <w:color w:val="000000"/>
          <w:kern w:val="0"/>
          <w:sz w:val="24"/>
          <w:szCs w:val="24"/>
        </w:rPr>
        <w:t>________________________</w:t>
      </w:r>
    </w:p>
    <w:p w14:paraId="108EBB85">
      <w:pPr>
        <w:widowControl/>
        <w:spacing w:line="360" w:lineRule="auto"/>
        <w:jc w:val="left"/>
        <w:outlineLvl w:val="1"/>
        <w:rPr>
          <w:rFonts w:ascii="宋体" w:hAnsi="宋体" w:eastAsia="宋体" w:cs="宋体"/>
          <w:kern w:val="0"/>
          <w:sz w:val="24"/>
          <w:szCs w:val="24"/>
        </w:rPr>
      </w:pPr>
      <w:r>
        <w:rPr>
          <w:rFonts w:hint="eastAsia" w:ascii="宋体" w:hAnsi="宋体" w:eastAsia="宋体" w:cs="Arial"/>
          <w:color w:val="000000"/>
          <w:kern w:val="0"/>
          <w:sz w:val="24"/>
          <w:szCs w:val="24"/>
        </w:rPr>
        <w:t>日期：</w:t>
      </w:r>
      <w:r>
        <w:rPr>
          <w:rFonts w:ascii="宋体" w:hAnsi="宋体" w:eastAsia="宋体" w:cs="Arial"/>
          <w:color w:val="000000"/>
          <w:kern w:val="0"/>
          <w:sz w:val="24"/>
          <w:szCs w:val="24"/>
        </w:rPr>
        <w:t>______年____月____日</w:t>
      </w:r>
    </w:p>
    <w:p w14:paraId="3408820A">
      <w:pPr>
        <w:widowControl/>
        <w:spacing w:line="360" w:lineRule="auto"/>
        <w:jc w:val="left"/>
        <w:rPr>
          <w:rFonts w:ascii="宋体" w:hAnsi="宋体" w:eastAsia="宋体" w:cs="宋体"/>
          <w:kern w:val="0"/>
          <w:sz w:val="24"/>
          <w:szCs w:val="24"/>
        </w:rPr>
      </w:pPr>
    </w:p>
    <w:p w14:paraId="3A94EF5D">
      <w:pPr>
        <w:widowControl/>
        <w:spacing w:line="360" w:lineRule="auto"/>
        <w:jc w:val="left"/>
        <w:rPr>
          <w:rFonts w:ascii="宋体" w:hAnsi="宋体" w:eastAsia="宋体" w:cs="宋体"/>
          <w:kern w:val="0"/>
          <w:sz w:val="24"/>
          <w:szCs w:val="24"/>
        </w:rPr>
      </w:pPr>
    </w:p>
    <w:p w14:paraId="2ED11D90">
      <w:pPr>
        <w:widowControl/>
        <w:spacing w:line="360" w:lineRule="auto"/>
        <w:jc w:val="left"/>
        <w:rPr>
          <w:rFonts w:ascii="宋体" w:hAnsi="宋体" w:eastAsia="宋体" w:cs="宋体"/>
          <w:kern w:val="0"/>
          <w:sz w:val="24"/>
          <w:szCs w:val="24"/>
        </w:rPr>
      </w:pPr>
    </w:p>
    <w:p w14:paraId="56D28F42">
      <w:pPr>
        <w:widowControl/>
        <w:spacing w:line="360" w:lineRule="auto"/>
        <w:jc w:val="left"/>
        <w:rPr>
          <w:rFonts w:ascii="宋体" w:hAnsi="宋体" w:eastAsia="宋体" w:cs="宋体"/>
          <w:kern w:val="0"/>
          <w:sz w:val="24"/>
          <w:szCs w:val="24"/>
        </w:rPr>
      </w:pPr>
    </w:p>
    <w:p w14:paraId="23A9C4DB">
      <w:pPr>
        <w:widowControl/>
        <w:spacing w:line="360" w:lineRule="auto"/>
        <w:jc w:val="left"/>
        <w:rPr>
          <w:rFonts w:ascii="宋体" w:hAnsi="宋体" w:eastAsia="宋体" w:cs="宋体"/>
          <w:kern w:val="0"/>
          <w:sz w:val="24"/>
          <w:szCs w:val="24"/>
        </w:rPr>
      </w:pPr>
    </w:p>
    <w:p w14:paraId="5298AECC">
      <w:pPr>
        <w:widowControl/>
        <w:spacing w:line="360" w:lineRule="auto"/>
        <w:jc w:val="left"/>
        <w:rPr>
          <w:rFonts w:ascii="宋体" w:hAnsi="宋体" w:eastAsia="宋体" w:cs="宋体"/>
          <w:kern w:val="0"/>
          <w:sz w:val="24"/>
          <w:szCs w:val="24"/>
        </w:rPr>
      </w:pPr>
    </w:p>
    <w:p w14:paraId="5126EDD4">
      <w:pPr>
        <w:widowControl/>
        <w:spacing w:line="360" w:lineRule="auto"/>
        <w:jc w:val="left"/>
        <w:rPr>
          <w:rFonts w:ascii="宋体" w:hAnsi="宋体" w:eastAsia="宋体" w:cs="宋体"/>
          <w:kern w:val="0"/>
          <w:sz w:val="24"/>
          <w:szCs w:val="24"/>
        </w:rPr>
      </w:pPr>
    </w:p>
    <w:p w14:paraId="5FF02EC8">
      <w:pPr>
        <w:widowControl/>
        <w:spacing w:line="360" w:lineRule="auto"/>
        <w:jc w:val="left"/>
        <w:rPr>
          <w:rFonts w:ascii="宋体" w:hAnsi="宋体" w:eastAsia="宋体" w:cs="宋体"/>
          <w:kern w:val="0"/>
          <w:sz w:val="24"/>
          <w:szCs w:val="24"/>
        </w:rPr>
      </w:pPr>
    </w:p>
    <w:p w14:paraId="50A2D0EC">
      <w:pPr>
        <w:widowControl/>
        <w:spacing w:line="360" w:lineRule="auto"/>
        <w:jc w:val="left"/>
        <w:rPr>
          <w:rFonts w:ascii="宋体" w:hAnsi="宋体" w:eastAsia="宋体" w:cs="宋体"/>
          <w:kern w:val="0"/>
          <w:sz w:val="24"/>
          <w:szCs w:val="24"/>
        </w:rPr>
      </w:pPr>
    </w:p>
    <w:p w14:paraId="59698ABA">
      <w:pPr>
        <w:widowControl/>
        <w:spacing w:line="360" w:lineRule="auto"/>
        <w:jc w:val="left"/>
        <w:rPr>
          <w:rFonts w:ascii="宋体" w:hAnsi="宋体" w:eastAsia="宋体" w:cs="宋体"/>
          <w:kern w:val="0"/>
          <w:sz w:val="24"/>
          <w:szCs w:val="24"/>
        </w:rPr>
      </w:pPr>
    </w:p>
    <w:p w14:paraId="18BB6137">
      <w:pPr>
        <w:widowControl/>
        <w:spacing w:line="360" w:lineRule="auto"/>
        <w:jc w:val="left"/>
        <w:rPr>
          <w:rFonts w:ascii="宋体" w:hAnsi="宋体" w:eastAsia="宋体" w:cs="宋体"/>
          <w:kern w:val="0"/>
          <w:sz w:val="24"/>
          <w:szCs w:val="24"/>
        </w:rPr>
      </w:pPr>
    </w:p>
    <w:p w14:paraId="31EAE5C2">
      <w:pPr>
        <w:widowControl/>
        <w:spacing w:line="360" w:lineRule="auto"/>
        <w:jc w:val="left"/>
        <w:rPr>
          <w:rFonts w:ascii="宋体" w:hAnsi="宋体" w:eastAsia="宋体" w:cs="宋体"/>
          <w:kern w:val="0"/>
          <w:sz w:val="24"/>
          <w:szCs w:val="24"/>
        </w:rPr>
      </w:pPr>
    </w:p>
    <w:p w14:paraId="28704E65">
      <w:pPr>
        <w:widowControl/>
        <w:spacing w:line="360" w:lineRule="auto"/>
        <w:jc w:val="left"/>
        <w:rPr>
          <w:rFonts w:ascii="宋体" w:hAnsi="宋体" w:eastAsia="宋体" w:cs="宋体"/>
          <w:kern w:val="0"/>
          <w:sz w:val="24"/>
          <w:szCs w:val="24"/>
        </w:rPr>
      </w:pPr>
    </w:p>
    <w:p w14:paraId="74B99CA1">
      <w:pPr>
        <w:widowControl/>
        <w:spacing w:line="360" w:lineRule="auto"/>
        <w:jc w:val="left"/>
        <w:rPr>
          <w:rFonts w:ascii="宋体" w:hAnsi="宋体" w:eastAsia="宋体" w:cs="宋体"/>
          <w:kern w:val="0"/>
          <w:sz w:val="24"/>
          <w:szCs w:val="24"/>
        </w:rPr>
      </w:pPr>
    </w:p>
    <w:p w14:paraId="134B8CF5">
      <w:pPr>
        <w:pStyle w:val="2"/>
        <w:jc w:val="center"/>
      </w:pPr>
      <w:r>
        <w:rPr>
          <w:rFonts w:ascii="黑体" w:hAnsi="黑体" w:eastAsia="黑体" w:cs="Arial"/>
          <w:color w:val="000000"/>
          <w:kern w:val="0"/>
          <w:sz w:val="44"/>
          <w:szCs w:val="44"/>
        </w:rPr>
        <w:t>三、投标人资质及企业简介</w:t>
      </w:r>
    </w:p>
    <w:p w14:paraId="546B5324">
      <w:pPr>
        <w:pStyle w:val="3"/>
        <w:rPr>
          <w:sz w:val="32"/>
          <w:szCs w:val="32"/>
        </w:rPr>
      </w:pPr>
      <w:r>
        <w:rPr>
          <w:sz w:val="32"/>
          <w:szCs w:val="32"/>
        </w:rPr>
        <w:t>（一）企业基本概况</w:t>
      </w:r>
    </w:p>
    <w:p w14:paraId="370A7533">
      <w:pPr>
        <w:pStyle w:val="3"/>
        <w:rPr>
          <w:sz w:val="32"/>
          <w:szCs w:val="32"/>
        </w:rPr>
      </w:pPr>
    </w:p>
    <w:p w14:paraId="3356B32C">
      <w:pPr>
        <w:pStyle w:val="3"/>
        <w:rPr>
          <w:sz w:val="32"/>
          <w:szCs w:val="32"/>
        </w:rPr>
      </w:pPr>
    </w:p>
    <w:p w14:paraId="2F61E92D">
      <w:pPr>
        <w:pStyle w:val="3"/>
        <w:rPr>
          <w:sz w:val="32"/>
          <w:szCs w:val="32"/>
        </w:rPr>
      </w:pPr>
    </w:p>
    <w:p w14:paraId="2979DC38">
      <w:pPr>
        <w:pStyle w:val="3"/>
        <w:rPr>
          <w:sz w:val="32"/>
          <w:szCs w:val="32"/>
        </w:rPr>
      </w:pPr>
    </w:p>
    <w:p w14:paraId="44CE621C">
      <w:pPr>
        <w:pStyle w:val="3"/>
        <w:rPr>
          <w:sz w:val="32"/>
          <w:szCs w:val="32"/>
        </w:rPr>
      </w:pPr>
    </w:p>
    <w:p w14:paraId="303FAA8F">
      <w:pPr>
        <w:pStyle w:val="3"/>
        <w:rPr>
          <w:sz w:val="32"/>
          <w:szCs w:val="32"/>
        </w:rPr>
      </w:pPr>
      <w:r>
        <w:rPr>
          <w:sz w:val="32"/>
          <w:szCs w:val="32"/>
        </w:rPr>
        <w:t>（二）核心资质条件</w:t>
      </w:r>
    </w:p>
    <w:p w14:paraId="74081E37">
      <w:pPr>
        <w:pStyle w:val="3"/>
        <w:jc w:val="center"/>
        <w:rPr>
          <w:sz w:val="32"/>
          <w:szCs w:val="32"/>
        </w:rPr>
      </w:pPr>
    </w:p>
    <w:p w14:paraId="7929A13E">
      <w:pPr>
        <w:pStyle w:val="3"/>
        <w:jc w:val="center"/>
        <w:rPr>
          <w:sz w:val="32"/>
          <w:szCs w:val="32"/>
        </w:rPr>
      </w:pPr>
    </w:p>
    <w:p w14:paraId="3DE6BB06">
      <w:pPr>
        <w:pStyle w:val="3"/>
        <w:jc w:val="center"/>
        <w:rPr>
          <w:sz w:val="32"/>
          <w:szCs w:val="32"/>
        </w:rPr>
      </w:pPr>
    </w:p>
    <w:p w14:paraId="7150FE26">
      <w:pPr>
        <w:pStyle w:val="3"/>
        <w:jc w:val="center"/>
        <w:rPr>
          <w:sz w:val="32"/>
          <w:szCs w:val="32"/>
        </w:rPr>
      </w:pPr>
    </w:p>
    <w:p w14:paraId="7BCBE8C8">
      <w:pPr>
        <w:pStyle w:val="3"/>
        <w:jc w:val="center"/>
        <w:rPr>
          <w:sz w:val="32"/>
          <w:szCs w:val="32"/>
        </w:rPr>
      </w:pPr>
    </w:p>
    <w:p w14:paraId="2D184AFB">
      <w:pPr>
        <w:pStyle w:val="3"/>
        <w:jc w:val="center"/>
        <w:rPr>
          <w:sz w:val="32"/>
          <w:szCs w:val="32"/>
        </w:rPr>
      </w:pPr>
    </w:p>
    <w:p w14:paraId="3BB6A5D6">
      <w:pPr>
        <w:widowControl/>
        <w:spacing w:line="360" w:lineRule="atLeast"/>
        <w:jc w:val="center"/>
        <w:outlineLvl w:val="1"/>
        <w:rPr>
          <w:rFonts w:ascii="黑体" w:hAnsi="黑体" w:eastAsia="黑体" w:cs="Arial"/>
          <w:color w:val="000000"/>
          <w:kern w:val="0"/>
          <w:sz w:val="44"/>
          <w:szCs w:val="44"/>
        </w:rPr>
      </w:pPr>
    </w:p>
    <w:p w14:paraId="16C52338">
      <w:pPr>
        <w:widowControl/>
        <w:spacing w:line="360" w:lineRule="atLeast"/>
        <w:jc w:val="center"/>
        <w:outlineLvl w:val="1"/>
        <w:rPr>
          <w:rFonts w:ascii="黑体" w:hAnsi="黑体" w:eastAsia="黑体" w:cs="Arial"/>
          <w:color w:val="000000"/>
          <w:kern w:val="0"/>
          <w:sz w:val="44"/>
          <w:szCs w:val="44"/>
        </w:rPr>
      </w:pPr>
    </w:p>
    <w:p w14:paraId="71AC0A89">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四、</w:t>
      </w:r>
      <w:r>
        <w:rPr>
          <w:rFonts w:hint="eastAsia" w:ascii="黑体" w:hAnsi="黑体" w:eastAsia="黑体" w:cs="Arial"/>
          <w:color w:val="000000"/>
          <w:kern w:val="0"/>
          <w:sz w:val="44"/>
          <w:szCs w:val="44"/>
        </w:rPr>
        <w:t>项目服务整体方案</w:t>
      </w:r>
    </w:p>
    <w:p w14:paraId="3FA166F9">
      <w:pPr>
        <w:widowControl/>
        <w:spacing w:line="360" w:lineRule="atLeast"/>
        <w:jc w:val="left"/>
        <w:outlineLvl w:val="1"/>
        <w:rPr>
          <w:rFonts w:ascii="宋体" w:hAnsi="宋体" w:eastAsia="宋体" w:cs="Arial"/>
          <w:b/>
          <w:bCs/>
          <w:color w:val="000000"/>
          <w:kern w:val="0"/>
          <w:sz w:val="32"/>
          <w:szCs w:val="32"/>
        </w:rPr>
      </w:pPr>
    </w:p>
    <w:p w14:paraId="0CDBC443">
      <w:pPr>
        <w:widowControl/>
        <w:jc w:val="left"/>
        <w:rPr>
          <w:rFonts w:ascii="宋体" w:hAnsi="宋体" w:eastAsia="宋体" w:cs="宋体"/>
          <w:kern w:val="0"/>
          <w:sz w:val="24"/>
          <w:szCs w:val="24"/>
        </w:rPr>
      </w:pPr>
    </w:p>
    <w:p w14:paraId="71887369">
      <w:pPr>
        <w:widowControl/>
        <w:jc w:val="left"/>
        <w:rPr>
          <w:rFonts w:ascii="宋体" w:hAnsi="宋体" w:eastAsia="宋体" w:cs="宋体"/>
          <w:kern w:val="0"/>
          <w:sz w:val="24"/>
          <w:szCs w:val="24"/>
        </w:rPr>
      </w:pPr>
    </w:p>
    <w:p w14:paraId="62684DF3">
      <w:pPr>
        <w:widowControl/>
        <w:jc w:val="left"/>
        <w:rPr>
          <w:rFonts w:ascii="宋体" w:hAnsi="宋体" w:eastAsia="宋体" w:cs="宋体"/>
          <w:kern w:val="0"/>
          <w:sz w:val="24"/>
          <w:szCs w:val="24"/>
        </w:rPr>
      </w:pPr>
    </w:p>
    <w:p w14:paraId="03B29ABD">
      <w:pPr>
        <w:widowControl/>
        <w:jc w:val="left"/>
        <w:rPr>
          <w:rFonts w:ascii="宋体" w:hAnsi="宋体" w:eastAsia="宋体" w:cs="宋体"/>
          <w:kern w:val="0"/>
          <w:sz w:val="24"/>
          <w:szCs w:val="24"/>
        </w:rPr>
      </w:pPr>
    </w:p>
    <w:p w14:paraId="38880B5D">
      <w:pPr>
        <w:widowControl/>
        <w:jc w:val="left"/>
        <w:rPr>
          <w:rFonts w:ascii="宋体" w:hAnsi="宋体" w:eastAsia="宋体" w:cs="宋体"/>
          <w:kern w:val="0"/>
          <w:sz w:val="24"/>
          <w:szCs w:val="24"/>
        </w:rPr>
      </w:pPr>
    </w:p>
    <w:p w14:paraId="728C177D">
      <w:pPr>
        <w:widowControl/>
        <w:jc w:val="left"/>
        <w:rPr>
          <w:rFonts w:ascii="宋体" w:hAnsi="宋体" w:eastAsia="宋体" w:cs="宋体"/>
          <w:kern w:val="0"/>
          <w:sz w:val="24"/>
          <w:szCs w:val="24"/>
        </w:rPr>
      </w:pPr>
    </w:p>
    <w:p w14:paraId="2F4FAED6">
      <w:pPr>
        <w:widowControl/>
        <w:jc w:val="left"/>
        <w:rPr>
          <w:rFonts w:ascii="宋体" w:hAnsi="宋体" w:eastAsia="宋体" w:cs="宋体"/>
          <w:kern w:val="0"/>
          <w:sz w:val="24"/>
          <w:szCs w:val="24"/>
        </w:rPr>
      </w:pPr>
    </w:p>
    <w:p w14:paraId="713978D7">
      <w:pPr>
        <w:widowControl/>
        <w:jc w:val="left"/>
        <w:rPr>
          <w:rFonts w:ascii="宋体" w:hAnsi="宋体" w:eastAsia="宋体" w:cs="宋体"/>
          <w:kern w:val="0"/>
          <w:sz w:val="24"/>
          <w:szCs w:val="24"/>
        </w:rPr>
      </w:pPr>
    </w:p>
    <w:p w14:paraId="0AEC6B47">
      <w:pPr>
        <w:widowControl/>
        <w:jc w:val="left"/>
        <w:rPr>
          <w:rFonts w:ascii="宋体" w:hAnsi="宋体" w:eastAsia="宋体" w:cs="宋体"/>
          <w:kern w:val="0"/>
          <w:sz w:val="24"/>
          <w:szCs w:val="24"/>
        </w:rPr>
      </w:pPr>
    </w:p>
    <w:p w14:paraId="5CB06B86">
      <w:pPr>
        <w:widowControl/>
        <w:jc w:val="left"/>
        <w:rPr>
          <w:rFonts w:ascii="宋体" w:hAnsi="宋体" w:eastAsia="宋体" w:cs="宋体"/>
          <w:kern w:val="0"/>
          <w:sz w:val="24"/>
          <w:szCs w:val="24"/>
        </w:rPr>
      </w:pPr>
    </w:p>
    <w:p w14:paraId="33B79B72">
      <w:pPr>
        <w:widowControl/>
        <w:jc w:val="left"/>
        <w:rPr>
          <w:rFonts w:ascii="宋体" w:hAnsi="宋体" w:eastAsia="宋体" w:cs="宋体"/>
          <w:kern w:val="0"/>
          <w:sz w:val="24"/>
          <w:szCs w:val="24"/>
        </w:rPr>
      </w:pPr>
    </w:p>
    <w:p w14:paraId="34361338">
      <w:pPr>
        <w:widowControl/>
        <w:jc w:val="left"/>
        <w:rPr>
          <w:rFonts w:ascii="宋体" w:hAnsi="宋体" w:eastAsia="宋体" w:cs="宋体"/>
          <w:kern w:val="0"/>
          <w:sz w:val="24"/>
          <w:szCs w:val="24"/>
        </w:rPr>
      </w:pPr>
    </w:p>
    <w:p w14:paraId="2C483E1E">
      <w:pPr>
        <w:widowControl/>
        <w:jc w:val="left"/>
        <w:rPr>
          <w:rFonts w:ascii="宋体" w:hAnsi="宋体" w:eastAsia="宋体" w:cs="宋体"/>
          <w:kern w:val="0"/>
          <w:sz w:val="24"/>
          <w:szCs w:val="24"/>
        </w:rPr>
      </w:pPr>
    </w:p>
    <w:p w14:paraId="5B3681AF">
      <w:pPr>
        <w:widowControl/>
        <w:jc w:val="left"/>
        <w:rPr>
          <w:rFonts w:ascii="宋体" w:hAnsi="宋体" w:eastAsia="宋体" w:cs="宋体"/>
          <w:kern w:val="0"/>
          <w:sz w:val="24"/>
          <w:szCs w:val="24"/>
        </w:rPr>
      </w:pPr>
    </w:p>
    <w:p w14:paraId="5EF52682">
      <w:pPr>
        <w:widowControl/>
        <w:jc w:val="left"/>
        <w:rPr>
          <w:rFonts w:ascii="宋体" w:hAnsi="宋体" w:eastAsia="宋体" w:cs="宋体"/>
          <w:kern w:val="0"/>
          <w:sz w:val="24"/>
          <w:szCs w:val="24"/>
        </w:rPr>
      </w:pPr>
    </w:p>
    <w:p w14:paraId="27821A06">
      <w:pPr>
        <w:widowControl/>
        <w:jc w:val="left"/>
        <w:rPr>
          <w:rFonts w:ascii="宋体" w:hAnsi="宋体" w:eastAsia="宋体" w:cs="宋体"/>
          <w:kern w:val="0"/>
          <w:sz w:val="24"/>
          <w:szCs w:val="24"/>
        </w:rPr>
      </w:pPr>
    </w:p>
    <w:p w14:paraId="6DCE6A8F">
      <w:pPr>
        <w:widowControl/>
        <w:jc w:val="left"/>
        <w:rPr>
          <w:rFonts w:ascii="宋体" w:hAnsi="宋体" w:eastAsia="宋体" w:cs="宋体"/>
          <w:kern w:val="0"/>
          <w:sz w:val="24"/>
          <w:szCs w:val="24"/>
        </w:rPr>
      </w:pPr>
    </w:p>
    <w:p w14:paraId="44C013F7">
      <w:pPr>
        <w:widowControl/>
        <w:jc w:val="left"/>
        <w:rPr>
          <w:rFonts w:ascii="宋体" w:hAnsi="宋体" w:eastAsia="宋体" w:cs="宋体"/>
          <w:kern w:val="0"/>
          <w:sz w:val="24"/>
          <w:szCs w:val="24"/>
        </w:rPr>
      </w:pPr>
    </w:p>
    <w:p w14:paraId="5A343794">
      <w:pPr>
        <w:widowControl/>
        <w:jc w:val="left"/>
        <w:rPr>
          <w:rFonts w:ascii="宋体" w:hAnsi="宋体" w:eastAsia="宋体" w:cs="宋体"/>
          <w:kern w:val="0"/>
          <w:sz w:val="24"/>
          <w:szCs w:val="24"/>
        </w:rPr>
      </w:pPr>
    </w:p>
    <w:p w14:paraId="14EBCA2E">
      <w:pPr>
        <w:widowControl/>
        <w:jc w:val="left"/>
        <w:rPr>
          <w:rFonts w:ascii="宋体" w:hAnsi="宋体" w:eastAsia="宋体" w:cs="宋体"/>
          <w:kern w:val="0"/>
          <w:sz w:val="24"/>
          <w:szCs w:val="24"/>
        </w:rPr>
      </w:pPr>
    </w:p>
    <w:p w14:paraId="1067BC3A">
      <w:pPr>
        <w:widowControl/>
        <w:jc w:val="left"/>
        <w:rPr>
          <w:rFonts w:ascii="宋体" w:hAnsi="宋体" w:eastAsia="宋体" w:cs="宋体"/>
          <w:kern w:val="0"/>
          <w:sz w:val="24"/>
          <w:szCs w:val="24"/>
        </w:rPr>
      </w:pPr>
    </w:p>
    <w:p w14:paraId="61067F03">
      <w:pPr>
        <w:widowControl/>
        <w:jc w:val="left"/>
        <w:rPr>
          <w:rFonts w:ascii="宋体" w:hAnsi="宋体" w:eastAsia="宋体" w:cs="宋体"/>
          <w:kern w:val="0"/>
          <w:sz w:val="24"/>
          <w:szCs w:val="24"/>
        </w:rPr>
      </w:pPr>
    </w:p>
    <w:p w14:paraId="24B0BD8C">
      <w:pPr>
        <w:widowControl/>
        <w:jc w:val="left"/>
        <w:rPr>
          <w:rFonts w:ascii="宋体" w:hAnsi="宋体" w:eastAsia="宋体" w:cs="宋体"/>
          <w:kern w:val="0"/>
          <w:sz w:val="24"/>
          <w:szCs w:val="24"/>
        </w:rPr>
      </w:pPr>
    </w:p>
    <w:p w14:paraId="45A4F6D3">
      <w:pPr>
        <w:widowControl/>
        <w:jc w:val="left"/>
        <w:rPr>
          <w:rFonts w:ascii="宋体" w:hAnsi="宋体" w:eastAsia="宋体" w:cs="宋体"/>
          <w:kern w:val="0"/>
          <w:sz w:val="24"/>
          <w:szCs w:val="24"/>
        </w:rPr>
      </w:pPr>
    </w:p>
    <w:p w14:paraId="1714E79F">
      <w:pPr>
        <w:widowControl/>
        <w:jc w:val="left"/>
        <w:rPr>
          <w:rFonts w:ascii="宋体" w:hAnsi="宋体" w:eastAsia="宋体" w:cs="宋体"/>
          <w:kern w:val="0"/>
          <w:sz w:val="24"/>
          <w:szCs w:val="24"/>
        </w:rPr>
      </w:pPr>
    </w:p>
    <w:p w14:paraId="59656362">
      <w:pPr>
        <w:widowControl/>
        <w:jc w:val="left"/>
        <w:rPr>
          <w:rFonts w:ascii="宋体" w:hAnsi="宋体" w:eastAsia="宋体" w:cs="宋体"/>
          <w:kern w:val="0"/>
          <w:sz w:val="24"/>
          <w:szCs w:val="24"/>
        </w:rPr>
      </w:pPr>
    </w:p>
    <w:p w14:paraId="76145375">
      <w:pPr>
        <w:widowControl/>
        <w:jc w:val="left"/>
        <w:rPr>
          <w:rFonts w:ascii="宋体" w:hAnsi="宋体" w:eastAsia="宋体" w:cs="宋体"/>
          <w:kern w:val="0"/>
          <w:sz w:val="24"/>
          <w:szCs w:val="24"/>
        </w:rPr>
      </w:pPr>
    </w:p>
    <w:p w14:paraId="1E2AACDA">
      <w:pPr>
        <w:widowControl/>
        <w:jc w:val="left"/>
        <w:rPr>
          <w:rFonts w:ascii="宋体" w:hAnsi="宋体" w:eastAsia="宋体" w:cs="宋体"/>
          <w:kern w:val="0"/>
          <w:sz w:val="24"/>
          <w:szCs w:val="24"/>
        </w:rPr>
      </w:pPr>
    </w:p>
    <w:p w14:paraId="4956AB79">
      <w:pPr>
        <w:widowControl/>
        <w:jc w:val="left"/>
        <w:rPr>
          <w:rFonts w:ascii="宋体" w:hAnsi="宋体" w:eastAsia="宋体" w:cs="宋体"/>
          <w:kern w:val="0"/>
          <w:sz w:val="24"/>
          <w:szCs w:val="24"/>
        </w:rPr>
      </w:pPr>
    </w:p>
    <w:p w14:paraId="32FFEC8B">
      <w:pPr>
        <w:widowControl/>
        <w:jc w:val="left"/>
        <w:rPr>
          <w:rFonts w:ascii="宋体" w:hAnsi="宋体" w:eastAsia="宋体" w:cs="宋体"/>
          <w:kern w:val="0"/>
          <w:sz w:val="24"/>
          <w:szCs w:val="24"/>
        </w:rPr>
      </w:pPr>
    </w:p>
    <w:p w14:paraId="05BAFDE7">
      <w:pPr>
        <w:widowControl/>
        <w:jc w:val="left"/>
        <w:rPr>
          <w:rFonts w:ascii="宋体" w:hAnsi="宋体" w:eastAsia="宋体" w:cs="宋体"/>
          <w:kern w:val="0"/>
          <w:sz w:val="24"/>
          <w:szCs w:val="24"/>
        </w:rPr>
      </w:pPr>
    </w:p>
    <w:p w14:paraId="4FB59454">
      <w:pPr>
        <w:widowControl/>
        <w:jc w:val="left"/>
        <w:rPr>
          <w:rFonts w:ascii="宋体" w:hAnsi="宋体" w:eastAsia="宋体" w:cs="宋体"/>
          <w:kern w:val="0"/>
          <w:sz w:val="24"/>
          <w:szCs w:val="24"/>
        </w:rPr>
      </w:pPr>
    </w:p>
    <w:p w14:paraId="4D37316A">
      <w:pPr>
        <w:widowControl/>
        <w:jc w:val="left"/>
        <w:rPr>
          <w:rFonts w:ascii="宋体" w:hAnsi="宋体" w:eastAsia="宋体" w:cs="宋体"/>
          <w:kern w:val="0"/>
          <w:sz w:val="24"/>
          <w:szCs w:val="24"/>
        </w:rPr>
      </w:pPr>
    </w:p>
    <w:p w14:paraId="28DD9705">
      <w:pPr>
        <w:widowControl/>
        <w:jc w:val="left"/>
        <w:rPr>
          <w:rFonts w:ascii="宋体" w:hAnsi="宋体" w:eastAsia="宋体" w:cs="宋体"/>
          <w:kern w:val="0"/>
          <w:sz w:val="24"/>
          <w:szCs w:val="24"/>
        </w:rPr>
      </w:pPr>
    </w:p>
    <w:p w14:paraId="49B0B4CF">
      <w:pPr>
        <w:widowControl/>
        <w:jc w:val="left"/>
        <w:rPr>
          <w:rFonts w:ascii="宋体" w:hAnsi="宋体" w:eastAsia="宋体" w:cs="宋体"/>
          <w:kern w:val="0"/>
          <w:sz w:val="24"/>
          <w:szCs w:val="24"/>
        </w:rPr>
      </w:pPr>
    </w:p>
    <w:p w14:paraId="19E1E67F">
      <w:pPr>
        <w:widowControl/>
        <w:jc w:val="left"/>
        <w:rPr>
          <w:rFonts w:ascii="宋体" w:hAnsi="宋体" w:eastAsia="宋体" w:cs="宋体"/>
          <w:kern w:val="0"/>
          <w:sz w:val="24"/>
          <w:szCs w:val="24"/>
        </w:rPr>
      </w:pPr>
    </w:p>
    <w:p w14:paraId="6161BDA2">
      <w:pPr>
        <w:widowControl/>
        <w:jc w:val="left"/>
        <w:rPr>
          <w:rFonts w:ascii="宋体" w:hAnsi="宋体" w:eastAsia="宋体" w:cs="宋体"/>
          <w:kern w:val="0"/>
          <w:sz w:val="24"/>
          <w:szCs w:val="24"/>
        </w:rPr>
      </w:pPr>
    </w:p>
    <w:p w14:paraId="1DAA05F4">
      <w:pPr>
        <w:widowControl/>
        <w:jc w:val="left"/>
        <w:rPr>
          <w:rFonts w:ascii="宋体" w:hAnsi="宋体" w:eastAsia="宋体" w:cs="宋体"/>
          <w:kern w:val="0"/>
          <w:sz w:val="24"/>
          <w:szCs w:val="24"/>
        </w:rPr>
      </w:pPr>
    </w:p>
    <w:p w14:paraId="5C3A3826">
      <w:pPr>
        <w:widowControl/>
        <w:jc w:val="left"/>
        <w:rPr>
          <w:rFonts w:ascii="宋体" w:hAnsi="宋体" w:eastAsia="宋体" w:cs="宋体"/>
          <w:kern w:val="0"/>
          <w:sz w:val="24"/>
          <w:szCs w:val="24"/>
        </w:rPr>
      </w:pPr>
    </w:p>
    <w:p w14:paraId="60412F36">
      <w:pPr>
        <w:widowControl/>
        <w:jc w:val="left"/>
        <w:rPr>
          <w:rFonts w:ascii="宋体" w:hAnsi="宋体" w:eastAsia="宋体" w:cs="宋体"/>
          <w:kern w:val="0"/>
          <w:sz w:val="24"/>
          <w:szCs w:val="24"/>
        </w:rPr>
      </w:pPr>
    </w:p>
    <w:p w14:paraId="4EB8F093">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五、</w:t>
      </w:r>
      <w:r>
        <w:rPr>
          <w:rFonts w:hint="eastAsia" w:ascii="黑体" w:hAnsi="黑体" w:eastAsia="黑体" w:cs="Arial"/>
          <w:color w:val="000000"/>
          <w:kern w:val="0"/>
          <w:sz w:val="44"/>
          <w:szCs w:val="44"/>
        </w:rPr>
        <w:t>尽调工作范围、内容及实施细则</w:t>
      </w:r>
    </w:p>
    <w:p w14:paraId="198F51E1">
      <w:pPr>
        <w:widowControl/>
        <w:jc w:val="left"/>
        <w:rPr>
          <w:rFonts w:ascii="宋体" w:hAnsi="宋体" w:eastAsia="宋体" w:cs="Arial"/>
          <w:color w:val="000000"/>
          <w:kern w:val="0"/>
          <w:sz w:val="24"/>
          <w:szCs w:val="24"/>
        </w:rPr>
      </w:pPr>
    </w:p>
    <w:p w14:paraId="0F918669">
      <w:pPr>
        <w:widowControl/>
        <w:jc w:val="left"/>
        <w:rPr>
          <w:rFonts w:ascii="宋体" w:hAnsi="宋体" w:eastAsia="宋体" w:cs="Arial"/>
          <w:color w:val="000000"/>
          <w:kern w:val="0"/>
          <w:sz w:val="24"/>
          <w:szCs w:val="24"/>
        </w:rPr>
      </w:pPr>
    </w:p>
    <w:p w14:paraId="50AA485B">
      <w:pPr>
        <w:widowControl/>
        <w:jc w:val="left"/>
        <w:rPr>
          <w:rFonts w:ascii="宋体" w:hAnsi="宋体" w:eastAsia="宋体" w:cs="Arial"/>
          <w:color w:val="000000"/>
          <w:kern w:val="0"/>
          <w:sz w:val="24"/>
          <w:szCs w:val="24"/>
        </w:rPr>
      </w:pPr>
    </w:p>
    <w:p w14:paraId="26B7C13D">
      <w:pPr>
        <w:widowControl/>
        <w:jc w:val="left"/>
        <w:rPr>
          <w:rFonts w:ascii="宋体" w:hAnsi="宋体" w:eastAsia="宋体" w:cs="Arial"/>
          <w:color w:val="000000"/>
          <w:kern w:val="0"/>
          <w:sz w:val="24"/>
          <w:szCs w:val="24"/>
        </w:rPr>
      </w:pPr>
    </w:p>
    <w:p w14:paraId="40966DCF">
      <w:pPr>
        <w:widowControl/>
        <w:jc w:val="left"/>
        <w:rPr>
          <w:rFonts w:ascii="宋体" w:hAnsi="宋体" w:eastAsia="宋体" w:cs="Arial"/>
          <w:color w:val="000000"/>
          <w:kern w:val="0"/>
          <w:sz w:val="24"/>
          <w:szCs w:val="24"/>
        </w:rPr>
      </w:pPr>
    </w:p>
    <w:p w14:paraId="11B04BB5">
      <w:pPr>
        <w:widowControl/>
        <w:jc w:val="left"/>
        <w:rPr>
          <w:rFonts w:ascii="宋体" w:hAnsi="宋体" w:eastAsia="宋体" w:cs="Arial"/>
          <w:color w:val="000000"/>
          <w:kern w:val="0"/>
          <w:sz w:val="24"/>
          <w:szCs w:val="24"/>
        </w:rPr>
      </w:pPr>
    </w:p>
    <w:p w14:paraId="64E50DDC">
      <w:pPr>
        <w:widowControl/>
        <w:jc w:val="left"/>
        <w:rPr>
          <w:rFonts w:ascii="宋体" w:hAnsi="宋体" w:eastAsia="宋体" w:cs="Arial"/>
          <w:color w:val="000000"/>
          <w:kern w:val="0"/>
          <w:sz w:val="24"/>
          <w:szCs w:val="24"/>
        </w:rPr>
      </w:pPr>
    </w:p>
    <w:p w14:paraId="4D8FE926">
      <w:pPr>
        <w:widowControl/>
        <w:jc w:val="left"/>
        <w:rPr>
          <w:rFonts w:ascii="宋体" w:hAnsi="宋体" w:eastAsia="宋体" w:cs="Arial"/>
          <w:color w:val="000000"/>
          <w:kern w:val="0"/>
          <w:sz w:val="24"/>
          <w:szCs w:val="24"/>
        </w:rPr>
      </w:pPr>
    </w:p>
    <w:p w14:paraId="2EA66EAF">
      <w:pPr>
        <w:widowControl/>
        <w:jc w:val="left"/>
        <w:rPr>
          <w:rFonts w:ascii="宋体" w:hAnsi="宋体" w:eastAsia="宋体" w:cs="Arial"/>
          <w:color w:val="000000"/>
          <w:kern w:val="0"/>
          <w:sz w:val="24"/>
          <w:szCs w:val="24"/>
        </w:rPr>
      </w:pPr>
    </w:p>
    <w:p w14:paraId="52AD6B19">
      <w:pPr>
        <w:widowControl/>
        <w:jc w:val="left"/>
        <w:rPr>
          <w:rFonts w:ascii="宋体" w:hAnsi="宋体" w:eastAsia="宋体" w:cs="Arial"/>
          <w:color w:val="000000"/>
          <w:kern w:val="0"/>
          <w:sz w:val="24"/>
          <w:szCs w:val="24"/>
        </w:rPr>
      </w:pPr>
    </w:p>
    <w:p w14:paraId="308A4C67">
      <w:pPr>
        <w:widowControl/>
        <w:jc w:val="left"/>
        <w:rPr>
          <w:rFonts w:ascii="宋体" w:hAnsi="宋体" w:eastAsia="宋体" w:cs="Arial"/>
          <w:color w:val="000000"/>
          <w:kern w:val="0"/>
          <w:sz w:val="24"/>
          <w:szCs w:val="24"/>
        </w:rPr>
      </w:pPr>
    </w:p>
    <w:p w14:paraId="1246A241">
      <w:pPr>
        <w:widowControl/>
        <w:jc w:val="left"/>
        <w:rPr>
          <w:rFonts w:ascii="宋体" w:hAnsi="宋体" w:eastAsia="宋体" w:cs="Arial"/>
          <w:color w:val="000000"/>
          <w:kern w:val="0"/>
          <w:sz w:val="24"/>
          <w:szCs w:val="24"/>
        </w:rPr>
      </w:pPr>
    </w:p>
    <w:p w14:paraId="25FAECC9">
      <w:pPr>
        <w:widowControl/>
        <w:jc w:val="left"/>
        <w:rPr>
          <w:rFonts w:ascii="宋体" w:hAnsi="宋体" w:eastAsia="宋体" w:cs="Arial"/>
          <w:color w:val="000000"/>
          <w:kern w:val="0"/>
          <w:sz w:val="24"/>
          <w:szCs w:val="24"/>
        </w:rPr>
      </w:pPr>
    </w:p>
    <w:p w14:paraId="7E0A8DEC">
      <w:pPr>
        <w:widowControl/>
        <w:jc w:val="left"/>
        <w:rPr>
          <w:rFonts w:ascii="宋体" w:hAnsi="宋体" w:eastAsia="宋体" w:cs="Arial"/>
          <w:color w:val="000000"/>
          <w:kern w:val="0"/>
          <w:sz w:val="24"/>
          <w:szCs w:val="24"/>
        </w:rPr>
      </w:pPr>
    </w:p>
    <w:p w14:paraId="1C0C5148">
      <w:pPr>
        <w:widowControl/>
        <w:jc w:val="left"/>
        <w:rPr>
          <w:rFonts w:ascii="宋体" w:hAnsi="宋体" w:eastAsia="宋体" w:cs="Arial"/>
          <w:color w:val="000000"/>
          <w:kern w:val="0"/>
          <w:sz w:val="24"/>
          <w:szCs w:val="24"/>
        </w:rPr>
      </w:pPr>
    </w:p>
    <w:p w14:paraId="001AE7D5">
      <w:pPr>
        <w:widowControl/>
        <w:jc w:val="left"/>
        <w:rPr>
          <w:rFonts w:ascii="宋体" w:hAnsi="宋体" w:eastAsia="宋体" w:cs="Arial"/>
          <w:color w:val="000000"/>
          <w:kern w:val="0"/>
          <w:sz w:val="24"/>
          <w:szCs w:val="24"/>
        </w:rPr>
      </w:pPr>
    </w:p>
    <w:p w14:paraId="63CF3040">
      <w:pPr>
        <w:widowControl/>
        <w:jc w:val="left"/>
        <w:rPr>
          <w:rFonts w:ascii="宋体" w:hAnsi="宋体" w:eastAsia="宋体" w:cs="Arial"/>
          <w:color w:val="000000"/>
          <w:kern w:val="0"/>
          <w:sz w:val="24"/>
          <w:szCs w:val="24"/>
        </w:rPr>
      </w:pPr>
    </w:p>
    <w:p w14:paraId="6B3C7F79">
      <w:pPr>
        <w:widowControl/>
        <w:jc w:val="left"/>
        <w:rPr>
          <w:rFonts w:ascii="宋体" w:hAnsi="宋体" w:eastAsia="宋体" w:cs="Arial"/>
          <w:color w:val="000000"/>
          <w:kern w:val="0"/>
          <w:sz w:val="24"/>
          <w:szCs w:val="24"/>
        </w:rPr>
      </w:pPr>
    </w:p>
    <w:p w14:paraId="2FF65B8F">
      <w:pPr>
        <w:widowControl/>
        <w:jc w:val="left"/>
        <w:rPr>
          <w:rFonts w:ascii="宋体" w:hAnsi="宋体" w:eastAsia="宋体" w:cs="Arial"/>
          <w:color w:val="000000"/>
          <w:kern w:val="0"/>
          <w:sz w:val="24"/>
          <w:szCs w:val="24"/>
        </w:rPr>
      </w:pPr>
    </w:p>
    <w:p w14:paraId="7A1EC810">
      <w:pPr>
        <w:widowControl/>
        <w:jc w:val="left"/>
        <w:rPr>
          <w:rFonts w:ascii="宋体" w:hAnsi="宋体" w:eastAsia="宋体" w:cs="Arial"/>
          <w:color w:val="000000"/>
          <w:kern w:val="0"/>
          <w:sz w:val="24"/>
          <w:szCs w:val="24"/>
        </w:rPr>
      </w:pPr>
    </w:p>
    <w:p w14:paraId="0B57AFE4">
      <w:pPr>
        <w:widowControl/>
        <w:jc w:val="left"/>
        <w:rPr>
          <w:rFonts w:ascii="宋体" w:hAnsi="宋体" w:eastAsia="宋体" w:cs="宋体"/>
          <w:kern w:val="0"/>
          <w:sz w:val="24"/>
          <w:szCs w:val="24"/>
        </w:rPr>
      </w:pPr>
    </w:p>
    <w:p w14:paraId="115D5158">
      <w:pPr>
        <w:widowControl/>
        <w:jc w:val="left"/>
        <w:rPr>
          <w:rFonts w:ascii="宋体" w:hAnsi="宋体" w:eastAsia="宋体" w:cs="宋体"/>
          <w:kern w:val="0"/>
          <w:sz w:val="24"/>
          <w:szCs w:val="24"/>
        </w:rPr>
      </w:pPr>
    </w:p>
    <w:p w14:paraId="3FA549F8">
      <w:pPr>
        <w:widowControl/>
        <w:jc w:val="left"/>
        <w:rPr>
          <w:rFonts w:ascii="宋体" w:hAnsi="宋体" w:eastAsia="宋体" w:cs="宋体"/>
          <w:kern w:val="0"/>
          <w:sz w:val="24"/>
          <w:szCs w:val="24"/>
        </w:rPr>
      </w:pPr>
    </w:p>
    <w:p w14:paraId="5D962039">
      <w:pPr>
        <w:widowControl/>
        <w:jc w:val="left"/>
        <w:rPr>
          <w:rFonts w:ascii="宋体" w:hAnsi="宋体" w:eastAsia="宋体" w:cs="宋体"/>
          <w:kern w:val="0"/>
          <w:sz w:val="24"/>
          <w:szCs w:val="24"/>
        </w:rPr>
      </w:pPr>
    </w:p>
    <w:p w14:paraId="4F71FE34">
      <w:pPr>
        <w:widowControl/>
        <w:jc w:val="left"/>
        <w:rPr>
          <w:rFonts w:ascii="宋体" w:hAnsi="宋体" w:eastAsia="宋体" w:cs="宋体"/>
          <w:kern w:val="0"/>
          <w:sz w:val="24"/>
          <w:szCs w:val="24"/>
        </w:rPr>
      </w:pPr>
    </w:p>
    <w:p w14:paraId="0D5755FD">
      <w:pPr>
        <w:widowControl/>
        <w:jc w:val="left"/>
        <w:rPr>
          <w:rFonts w:ascii="宋体" w:hAnsi="宋体" w:eastAsia="宋体" w:cs="宋体"/>
          <w:kern w:val="0"/>
          <w:sz w:val="24"/>
          <w:szCs w:val="24"/>
        </w:rPr>
      </w:pPr>
    </w:p>
    <w:p w14:paraId="5E02AEEE">
      <w:pPr>
        <w:widowControl/>
        <w:jc w:val="left"/>
        <w:rPr>
          <w:rFonts w:ascii="宋体" w:hAnsi="宋体" w:eastAsia="宋体" w:cs="宋体"/>
          <w:kern w:val="0"/>
          <w:sz w:val="24"/>
          <w:szCs w:val="24"/>
        </w:rPr>
      </w:pPr>
    </w:p>
    <w:p w14:paraId="4C3CE981">
      <w:pPr>
        <w:widowControl/>
        <w:jc w:val="left"/>
        <w:rPr>
          <w:rFonts w:ascii="宋体" w:hAnsi="宋体" w:eastAsia="宋体" w:cs="宋体"/>
          <w:kern w:val="0"/>
          <w:sz w:val="24"/>
          <w:szCs w:val="24"/>
        </w:rPr>
      </w:pPr>
    </w:p>
    <w:p w14:paraId="6AAF0D97">
      <w:pPr>
        <w:widowControl/>
        <w:jc w:val="left"/>
        <w:rPr>
          <w:rFonts w:ascii="宋体" w:hAnsi="宋体" w:eastAsia="宋体" w:cs="宋体"/>
          <w:kern w:val="0"/>
          <w:sz w:val="24"/>
          <w:szCs w:val="24"/>
        </w:rPr>
      </w:pPr>
    </w:p>
    <w:p w14:paraId="7230574B">
      <w:pPr>
        <w:widowControl/>
        <w:jc w:val="left"/>
        <w:rPr>
          <w:rFonts w:ascii="宋体" w:hAnsi="宋体" w:eastAsia="宋体" w:cs="宋体"/>
          <w:kern w:val="0"/>
          <w:sz w:val="24"/>
          <w:szCs w:val="24"/>
        </w:rPr>
      </w:pPr>
    </w:p>
    <w:p w14:paraId="4BB3D656">
      <w:pPr>
        <w:widowControl/>
        <w:jc w:val="left"/>
        <w:rPr>
          <w:rFonts w:ascii="宋体" w:hAnsi="宋体" w:eastAsia="宋体" w:cs="宋体"/>
          <w:kern w:val="0"/>
          <w:sz w:val="24"/>
          <w:szCs w:val="24"/>
        </w:rPr>
      </w:pPr>
    </w:p>
    <w:p w14:paraId="256EFD61">
      <w:pPr>
        <w:widowControl/>
        <w:jc w:val="left"/>
        <w:rPr>
          <w:rFonts w:ascii="宋体" w:hAnsi="宋体" w:eastAsia="宋体" w:cs="宋体"/>
          <w:kern w:val="0"/>
          <w:sz w:val="24"/>
          <w:szCs w:val="24"/>
        </w:rPr>
      </w:pPr>
    </w:p>
    <w:p w14:paraId="1A32A901">
      <w:pPr>
        <w:widowControl/>
        <w:jc w:val="left"/>
        <w:rPr>
          <w:rFonts w:ascii="宋体" w:hAnsi="宋体" w:eastAsia="宋体" w:cs="宋体"/>
          <w:kern w:val="0"/>
          <w:sz w:val="24"/>
          <w:szCs w:val="24"/>
        </w:rPr>
      </w:pPr>
    </w:p>
    <w:p w14:paraId="68515BFD">
      <w:pPr>
        <w:widowControl/>
        <w:jc w:val="left"/>
        <w:rPr>
          <w:rFonts w:ascii="宋体" w:hAnsi="宋体" w:eastAsia="宋体" w:cs="宋体"/>
          <w:kern w:val="0"/>
          <w:sz w:val="24"/>
          <w:szCs w:val="24"/>
        </w:rPr>
      </w:pPr>
    </w:p>
    <w:p w14:paraId="65C95CD2">
      <w:pPr>
        <w:widowControl/>
        <w:jc w:val="left"/>
        <w:rPr>
          <w:rFonts w:ascii="宋体" w:hAnsi="宋体" w:eastAsia="宋体" w:cs="宋体"/>
          <w:kern w:val="0"/>
          <w:sz w:val="24"/>
          <w:szCs w:val="24"/>
        </w:rPr>
      </w:pPr>
    </w:p>
    <w:p w14:paraId="49BE02BC">
      <w:pPr>
        <w:widowControl/>
        <w:jc w:val="left"/>
        <w:rPr>
          <w:rFonts w:ascii="宋体" w:hAnsi="宋体" w:eastAsia="宋体" w:cs="宋体"/>
          <w:kern w:val="0"/>
          <w:sz w:val="24"/>
          <w:szCs w:val="24"/>
        </w:rPr>
      </w:pPr>
    </w:p>
    <w:p w14:paraId="398CE726">
      <w:pPr>
        <w:widowControl/>
        <w:jc w:val="left"/>
        <w:rPr>
          <w:rFonts w:ascii="宋体" w:hAnsi="宋体" w:eastAsia="宋体" w:cs="宋体"/>
          <w:kern w:val="0"/>
          <w:sz w:val="24"/>
          <w:szCs w:val="24"/>
        </w:rPr>
      </w:pPr>
    </w:p>
    <w:p w14:paraId="40153099">
      <w:pPr>
        <w:widowControl/>
        <w:jc w:val="left"/>
        <w:rPr>
          <w:rFonts w:ascii="宋体" w:hAnsi="宋体" w:eastAsia="宋体" w:cs="宋体"/>
          <w:kern w:val="0"/>
          <w:sz w:val="24"/>
          <w:szCs w:val="24"/>
        </w:rPr>
      </w:pPr>
    </w:p>
    <w:p w14:paraId="0A8289E1">
      <w:pPr>
        <w:widowControl/>
        <w:jc w:val="left"/>
        <w:rPr>
          <w:rFonts w:ascii="宋体" w:hAnsi="宋体" w:eastAsia="宋体" w:cs="宋体"/>
          <w:kern w:val="0"/>
          <w:sz w:val="24"/>
          <w:szCs w:val="24"/>
        </w:rPr>
      </w:pPr>
    </w:p>
    <w:p w14:paraId="331ADAD0">
      <w:pPr>
        <w:widowControl/>
        <w:jc w:val="left"/>
        <w:rPr>
          <w:rFonts w:ascii="宋体" w:hAnsi="宋体" w:eastAsia="宋体" w:cs="宋体"/>
          <w:kern w:val="0"/>
          <w:sz w:val="24"/>
          <w:szCs w:val="24"/>
        </w:rPr>
      </w:pPr>
    </w:p>
    <w:p w14:paraId="19445A19">
      <w:pPr>
        <w:widowControl/>
        <w:jc w:val="left"/>
        <w:rPr>
          <w:rFonts w:ascii="宋体" w:hAnsi="宋体" w:eastAsia="宋体" w:cs="宋体"/>
          <w:kern w:val="0"/>
          <w:sz w:val="24"/>
          <w:szCs w:val="24"/>
        </w:rPr>
      </w:pPr>
    </w:p>
    <w:p w14:paraId="2A44D166">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六、</w:t>
      </w:r>
      <w:r>
        <w:rPr>
          <w:rFonts w:hint="eastAsia" w:ascii="黑体" w:hAnsi="黑体" w:eastAsia="黑体" w:cs="Arial"/>
          <w:color w:val="000000"/>
          <w:kern w:val="0"/>
          <w:sz w:val="44"/>
          <w:szCs w:val="44"/>
        </w:rPr>
        <w:t>项目团队配置及人员资质</w:t>
      </w:r>
    </w:p>
    <w:p w14:paraId="3525F9AF">
      <w:pPr>
        <w:widowControl/>
        <w:spacing w:line="360" w:lineRule="atLeast"/>
        <w:jc w:val="center"/>
        <w:outlineLvl w:val="1"/>
        <w:rPr>
          <w:rFonts w:ascii="黑体" w:hAnsi="黑体" w:eastAsia="黑体" w:cs="Arial"/>
          <w:color w:val="000000"/>
          <w:kern w:val="0"/>
          <w:sz w:val="44"/>
          <w:szCs w:val="44"/>
        </w:rPr>
      </w:pPr>
    </w:p>
    <w:p w14:paraId="09B1CFF4">
      <w:pPr>
        <w:widowControl/>
        <w:jc w:val="left"/>
        <w:rPr>
          <w:rFonts w:ascii="宋体" w:hAnsi="宋体" w:eastAsia="宋体" w:cs="宋体"/>
          <w:kern w:val="0"/>
          <w:sz w:val="24"/>
          <w:szCs w:val="24"/>
        </w:rPr>
      </w:pPr>
    </w:p>
    <w:p w14:paraId="1F13305C">
      <w:pPr>
        <w:widowControl/>
        <w:jc w:val="left"/>
        <w:rPr>
          <w:rFonts w:ascii="宋体" w:hAnsi="宋体" w:eastAsia="宋体" w:cs="宋体"/>
          <w:kern w:val="0"/>
          <w:sz w:val="24"/>
          <w:szCs w:val="24"/>
        </w:rPr>
      </w:pPr>
    </w:p>
    <w:p w14:paraId="428067AF">
      <w:pPr>
        <w:widowControl/>
        <w:jc w:val="left"/>
        <w:rPr>
          <w:rFonts w:ascii="宋体" w:hAnsi="宋体" w:eastAsia="宋体" w:cs="宋体"/>
          <w:kern w:val="0"/>
          <w:sz w:val="24"/>
          <w:szCs w:val="24"/>
        </w:rPr>
      </w:pPr>
    </w:p>
    <w:p w14:paraId="2127983E">
      <w:pPr>
        <w:widowControl/>
        <w:jc w:val="left"/>
        <w:rPr>
          <w:rFonts w:ascii="宋体" w:hAnsi="宋体" w:eastAsia="宋体" w:cs="宋体"/>
          <w:kern w:val="0"/>
          <w:sz w:val="24"/>
          <w:szCs w:val="24"/>
        </w:rPr>
      </w:pPr>
    </w:p>
    <w:p w14:paraId="633736B6">
      <w:pPr>
        <w:widowControl/>
        <w:jc w:val="left"/>
        <w:rPr>
          <w:rFonts w:ascii="宋体" w:hAnsi="宋体" w:eastAsia="宋体" w:cs="宋体"/>
          <w:kern w:val="0"/>
          <w:sz w:val="24"/>
          <w:szCs w:val="24"/>
        </w:rPr>
      </w:pPr>
    </w:p>
    <w:p w14:paraId="620EC0BB">
      <w:pPr>
        <w:widowControl/>
        <w:jc w:val="left"/>
        <w:rPr>
          <w:rFonts w:ascii="宋体" w:hAnsi="宋体" w:eastAsia="宋体" w:cs="宋体"/>
          <w:kern w:val="0"/>
          <w:sz w:val="24"/>
          <w:szCs w:val="24"/>
        </w:rPr>
      </w:pPr>
    </w:p>
    <w:p w14:paraId="30B663F3">
      <w:pPr>
        <w:widowControl/>
        <w:jc w:val="left"/>
        <w:rPr>
          <w:rFonts w:ascii="宋体" w:hAnsi="宋体" w:eastAsia="宋体" w:cs="宋体"/>
          <w:kern w:val="0"/>
          <w:sz w:val="24"/>
          <w:szCs w:val="24"/>
        </w:rPr>
      </w:pPr>
    </w:p>
    <w:p w14:paraId="0D1AD970">
      <w:pPr>
        <w:widowControl/>
        <w:jc w:val="left"/>
        <w:rPr>
          <w:rFonts w:ascii="宋体" w:hAnsi="宋体" w:eastAsia="宋体" w:cs="宋体"/>
          <w:kern w:val="0"/>
          <w:sz w:val="24"/>
          <w:szCs w:val="24"/>
        </w:rPr>
      </w:pPr>
    </w:p>
    <w:p w14:paraId="08421260">
      <w:pPr>
        <w:widowControl/>
        <w:jc w:val="left"/>
        <w:rPr>
          <w:rFonts w:ascii="宋体" w:hAnsi="宋体" w:eastAsia="宋体" w:cs="宋体"/>
          <w:kern w:val="0"/>
          <w:sz w:val="24"/>
          <w:szCs w:val="24"/>
        </w:rPr>
      </w:pPr>
    </w:p>
    <w:p w14:paraId="2928FC56">
      <w:pPr>
        <w:widowControl/>
        <w:jc w:val="left"/>
        <w:rPr>
          <w:rFonts w:ascii="宋体" w:hAnsi="宋体" w:eastAsia="宋体" w:cs="宋体"/>
          <w:kern w:val="0"/>
          <w:sz w:val="24"/>
          <w:szCs w:val="24"/>
        </w:rPr>
      </w:pPr>
    </w:p>
    <w:p w14:paraId="5A55D775">
      <w:pPr>
        <w:widowControl/>
        <w:jc w:val="left"/>
        <w:rPr>
          <w:rFonts w:ascii="宋体" w:hAnsi="宋体" w:eastAsia="宋体" w:cs="宋体"/>
          <w:kern w:val="0"/>
          <w:sz w:val="24"/>
          <w:szCs w:val="24"/>
        </w:rPr>
      </w:pPr>
    </w:p>
    <w:p w14:paraId="30F5466E">
      <w:pPr>
        <w:widowControl/>
        <w:jc w:val="left"/>
        <w:rPr>
          <w:rFonts w:ascii="宋体" w:hAnsi="宋体" w:eastAsia="宋体" w:cs="宋体"/>
          <w:kern w:val="0"/>
          <w:sz w:val="24"/>
          <w:szCs w:val="24"/>
        </w:rPr>
      </w:pPr>
    </w:p>
    <w:p w14:paraId="0E2F2719">
      <w:pPr>
        <w:widowControl/>
        <w:jc w:val="left"/>
        <w:rPr>
          <w:rFonts w:ascii="宋体" w:hAnsi="宋体" w:eastAsia="宋体" w:cs="宋体"/>
          <w:kern w:val="0"/>
          <w:sz w:val="24"/>
          <w:szCs w:val="24"/>
        </w:rPr>
      </w:pPr>
    </w:p>
    <w:p w14:paraId="6C70CD46">
      <w:pPr>
        <w:widowControl/>
        <w:jc w:val="left"/>
        <w:rPr>
          <w:rFonts w:ascii="宋体" w:hAnsi="宋体" w:eastAsia="宋体" w:cs="宋体"/>
          <w:kern w:val="0"/>
          <w:sz w:val="24"/>
          <w:szCs w:val="24"/>
        </w:rPr>
      </w:pPr>
    </w:p>
    <w:p w14:paraId="4D50C02B">
      <w:pPr>
        <w:widowControl/>
        <w:jc w:val="left"/>
        <w:rPr>
          <w:rFonts w:ascii="宋体" w:hAnsi="宋体" w:eastAsia="宋体" w:cs="宋体"/>
          <w:kern w:val="0"/>
          <w:sz w:val="24"/>
          <w:szCs w:val="24"/>
        </w:rPr>
      </w:pPr>
    </w:p>
    <w:p w14:paraId="6118D7A6">
      <w:pPr>
        <w:widowControl/>
        <w:jc w:val="left"/>
        <w:rPr>
          <w:rFonts w:ascii="宋体" w:hAnsi="宋体" w:eastAsia="宋体" w:cs="宋体"/>
          <w:kern w:val="0"/>
          <w:sz w:val="24"/>
          <w:szCs w:val="24"/>
        </w:rPr>
      </w:pPr>
    </w:p>
    <w:p w14:paraId="101FC147">
      <w:pPr>
        <w:widowControl/>
        <w:jc w:val="left"/>
        <w:rPr>
          <w:rFonts w:ascii="宋体" w:hAnsi="宋体" w:eastAsia="宋体" w:cs="宋体"/>
          <w:kern w:val="0"/>
          <w:sz w:val="24"/>
          <w:szCs w:val="24"/>
        </w:rPr>
      </w:pPr>
    </w:p>
    <w:p w14:paraId="03182A8B">
      <w:pPr>
        <w:widowControl/>
        <w:jc w:val="left"/>
        <w:rPr>
          <w:rFonts w:ascii="宋体" w:hAnsi="宋体" w:eastAsia="宋体" w:cs="宋体"/>
          <w:kern w:val="0"/>
          <w:sz w:val="24"/>
          <w:szCs w:val="24"/>
        </w:rPr>
      </w:pPr>
    </w:p>
    <w:p w14:paraId="0C53BC67">
      <w:pPr>
        <w:widowControl/>
        <w:jc w:val="left"/>
        <w:rPr>
          <w:rFonts w:ascii="宋体" w:hAnsi="宋体" w:eastAsia="宋体" w:cs="宋体"/>
          <w:kern w:val="0"/>
          <w:sz w:val="24"/>
          <w:szCs w:val="24"/>
        </w:rPr>
      </w:pPr>
    </w:p>
    <w:p w14:paraId="631B2E97">
      <w:pPr>
        <w:widowControl/>
        <w:jc w:val="left"/>
        <w:rPr>
          <w:rFonts w:ascii="宋体" w:hAnsi="宋体" w:eastAsia="宋体" w:cs="宋体"/>
          <w:kern w:val="0"/>
          <w:sz w:val="24"/>
          <w:szCs w:val="24"/>
        </w:rPr>
      </w:pPr>
    </w:p>
    <w:p w14:paraId="6EA7AC01">
      <w:pPr>
        <w:widowControl/>
        <w:jc w:val="left"/>
        <w:rPr>
          <w:rFonts w:ascii="宋体" w:hAnsi="宋体" w:eastAsia="宋体" w:cs="宋体"/>
          <w:kern w:val="0"/>
          <w:sz w:val="24"/>
          <w:szCs w:val="24"/>
        </w:rPr>
      </w:pPr>
    </w:p>
    <w:p w14:paraId="627FE2CD">
      <w:pPr>
        <w:widowControl/>
        <w:jc w:val="left"/>
        <w:rPr>
          <w:rFonts w:ascii="宋体" w:hAnsi="宋体" w:eastAsia="宋体" w:cs="宋体"/>
          <w:kern w:val="0"/>
          <w:sz w:val="24"/>
          <w:szCs w:val="24"/>
        </w:rPr>
      </w:pPr>
    </w:p>
    <w:p w14:paraId="50C9E000">
      <w:pPr>
        <w:widowControl/>
        <w:jc w:val="left"/>
        <w:rPr>
          <w:rFonts w:ascii="宋体" w:hAnsi="宋体" w:eastAsia="宋体" w:cs="宋体"/>
          <w:kern w:val="0"/>
          <w:sz w:val="24"/>
          <w:szCs w:val="24"/>
        </w:rPr>
      </w:pPr>
    </w:p>
    <w:p w14:paraId="705919FD">
      <w:pPr>
        <w:widowControl/>
        <w:jc w:val="left"/>
        <w:rPr>
          <w:rFonts w:ascii="宋体" w:hAnsi="宋体" w:eastAsia="宋体" w:cs="宋体"/>
          <w:kern w:val="0"/>
          <w:sz w:val="24"/>
          <w:szCs w:val="24"/>
        </w:rPr>
      </w:pPr>
    </w:p>
    <w:p w14:paraId="2FCCCC40">
      <w:pPr>
        <w:widowControl/>
        <w:jc w:val="left"/>
        <w:rPr>
          <w:rFonts w:ascii="宋体" w:hAnsi="宋体" w:eastAsia="宋体" w:cs="宋体"/>
          <w:kern w:val="0"/>
          <w:sz w:val="24"/>
          <w:szCs w:val="24"/>
        </w:rPr>
      </w:pPr>
    </w:p>
    <w:p w14:paraId="316ECAAE">
      <w:pPr>
        <w:widowControl/>
        <w:jc w:val="left"/>
        <w:rPr>
          <w:rFonts w:ascii="宋体" w:hAnsi="宋体" w:eastAsia="宋体" w:cs="宋体"/>
          <w:kern w:val="0"/>
          <w:sz w:val="24"/>
          <w:szCs w:val="24"/>
        </w:rPr>
      </w:pPr>
    </w:p>
    <w:p w14:paraId="0FF85D7A">
      <w:pPr>
        <w:widowControl/>
        <w:jc w:val="left"/>
        <w:rPr>
          <w:rFonts w:ascii="宋体" w:hAnsi="宋体" w:eastAsia="宋体" w:cs="宋体"/>
          <w:kern w:val="0"/>
          <w:sz w:val="24"/>
          <w:szCs w:val="24"/>
        </w:rPr>
      </w:pPr>
    </w:p>
    <w:p w14:paraId="3FED63DF">
      <w:pPr>
        <w:widowControl/>
        <w:jc w:val="left"/>
        <w:rPr>
          <w:rFonts w:ascii="宋体" w:hAnsi="宋体" w:eastAsia="宋体" w:cs="宋体"/>
          <w:kern w:val="0"/>
          <w:sz w:val="24"/>
          <w:szCs w:val="24"/>
        </w:rPr>
      </w:pPr>
    </w:p>
    <w:p w14:paraId="5B322AA2">
      <w:pPr>
        <w:widowControl/>
        <w:jc w:val="left"/>
        <w:rPr>
          <w:rFonts w:ascii="宋体" w:hAnsi="宋体" w:eastAsia="宋体" w:cs="宋体"/>
          <w:kern w:val="0"/>
          <w:sz w:val="24"/>
          <w:szCs w:val="24"/>
        </w:rPr>
      </w:pPr>
    </w:p>
    <w:p w14:paraId="73BD727D">
      <w:pPr>
        <w:widowControl/>
        <w:jc w:val="left"/>
        <w:rPr>
          <w:rFonts w:ascii="宋体" w:hAnsi="宋体" w:eastAsia="宋体" w:cs="宋体"/>
          <w:kern w:val="0"/>
          <w:sz w:val="24"/>
          <w:szCs w:val="24"/>
        </w:rPr>
      </w:pPr>
    </w:p>
    <w:p w14:paraId="72FD3051">
      <w:pPr>
        <w:widowControl/>
        <w:jc w:val="left"/>
        <w:rPr>
          <w:rFonts w:ascii="宋体" w:hAnsi="宋体" w:eastAsia="宋体" w:cs="宋体"/>
          <w:kern w:val="0"/>
          <w:sz w:val="24"/>
          <w:szCs w:val="24"/>
        </w:rPr>
      </w:pPr>
    </w:p>
    <w:p w14:paraId="34BEAD22">
      <w:pPr>
        <w:widowControl/>
        <w:jc w:val="left"/>
        <w:rPr>
          <w:rFonts w:ascii="宋体" w:hAnsi="宋体" w:eastAsia="宋体" w:cs="宋体"/>
          <w:kern w:val="0"/>
          <w:sz w:val="24"/>
          <w:szCs w:val="24"/>
        </w:rPr>
      </w:pPr>
    </w:p>
    <w:p w14:paraId="5CF3E879">
      <w:pPr>
        <w:widowControl/>
        <w:jc w:val="left"/>
        <w:rPr>
          <w:rFonts w:ascii="宋体" w:hAnsi="宋体" w:eastAsia="宋体" w:cs="宋体"/>
          <w:kern w:val="0"/>
          <w:sz w:val="24"/>
          <w:szCs w:val="24"/>
        </w:rPr>
      </w:pPr>
    </w:p>
    <w:p w14:paraId="34667B8F">
      <w:pPr>
        <w:widowControl/>
        <w:jc w:val="left"/>
        <w:rPr>
          <w:rFonts w:ascii="宋体" w:hAnsi="宋体" w:eastAsia="宋体" w:cs="宋体"/>
          <w:kern w:val="0"/>
          <w:sz w:val="24"/>
          <w:szCs w:val="24"/>
        </w:rPr>
      </w:pPr>
    </w:p>
    <w:p w14:paraId="1D520D5F">
      <w:pPr>
        <w:widowControl/>
        <w:jc w:val="left"/>
        <w:rPr>
          <w:rFonts w:ascii="宋体" w:hAnsi="宋体" w:eastAsia="宋体" w:cs="宋体"/>
          <w:kern w:val="0"/>
          <w:sz w:val="24"/>
          <w:szCs w:val="24"/>
        </w:rPr>
      </w:pPr>
    </w:p>
    <w:p w14:paraId="4088F76D">
      <w:pPr>
        <w:widowControl/>
        <w:jc w:val="left"/>
        <w:rPr>
          <w:rFonts w:ascii="宋体" w:hAnsi="宋体" w:eastAsia="宋体" w:cs="宋体"/>
          <w:kern w:val="0"/>
          <w:sz w:val="24"/>
          <w:szCs w:val="24"/>
        </w:rPr>
      </w:pPr>
    </w:p>
    <w:p w14:paraId="5BF5A39A">
      <w:pPr>
        <w:widowControl/>
        <w:jc w:val="left"/>
        <w:rPr>
          <w:rFonts w:ascii="宋体" w:hAnsi="宋体" w:eastAsia="宋体" w:cs="宋体"/>
          <w:kern w:val="0"/>
          <w:sz w:val="24"/>
          <w:szCs w:val="24"/>
        </w:rPr>
      </w:pPr>
    </w:p>
    <w:p w14:paraId="769FC46E">
      <w:pPr>
        <w:widowControl/>
        <w:jc w:val="left"/>
        <w:rPr>
          <w:rFonts w:ascii="宋体" w:hAnsi="宋体" w:eastAsia="宋体" w:cs="宋体"/>
          <w:kern w:val="0"/>
          <w:sz w:val="24"/>
          <w:szCs w:val="24"/>
        </w:rPr>
      </w:pPr>
    </w:p>
    <w:p w14:paraId="27089C02">
      <w:pPr>
        <w:widowControl/>
        <w:jc w:val="left"/>
        <w:rPr>
          <w:rFonts w:ascii="宋体" w:hAnsi="宋体" w:eastAsia="宋体" w:cs="宋体"/>
          <w:kern w:val="0"/>
          <w:sz w:val="24"/>
          <w:szCs w:val="24"/>
        </w:rPr>
      </w:pPr>
    </w:p>
    <w:p w14:paraId="2A38569C">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七、</w:t>
      </w:r>
      <w:r>
        <w:rPr>
          <w:rFonts w:hint="eastAsia" w:ascii="黑体" w:hAnsi="黑体" w:eastAsia="黑体" w:cs="Arial"/>
          <w:color w:val="000000"/>
          <w:kern w:val="0"/>
          <w:sz w:val="44"/>
          <w:szCs w:val="44"/>
        </w:rPr>
        <w:t>服务周期、进度计划及交付成果</w:t>
      </w:r>
    </w:p>
    <w:p w14:paraId="4ED68013">
      <w:pPr>
        <w:widowControl/>
        <w:spacing w:line="360" w:lineRule="atLeast"/>
        <w:jc w:val="left"/>
        <w:rPr>
          <w:rFonts w:ascii="宋体" w:hAnsi="宋体" w:eastAsia="宋体" w:cs="Arial"/>
          <w:color w:val="000000"/>
          <w:kern w:val="0"/>
          <w:sz w:val="24"/>
          <w:szCs w:val="24"/>
        </w:rPr>
      </w:pPr>
    </w:p>
    <w:p w14:paraId="0952BC42">
      <w:pPr>
        <w:widowControl/>
        <w:spacing w:line="360" w:lineRule="atLeast"/>
        <w:jc w:val="left"/>
        <w:rPr>
          <w:rFonts w:ascii="宋体" w:hAnsi="宋体" w:eastAsia="宋体" w:cs="Arial"/>
          <w:color w:val="000000"/>
          <w:kern w:val="0"/>
          <w:sz w:val="24"/>
          <w:szCs w:val="24"/>
        </w:rPr>
      </w:pPr>
    </w:p>
    <w:p w14:paraId="75AFDFA2">
      <w:pPr>
        <w:widowControl/>
        <w:spacing w:line="360" w:lineRule="atLeast"/>
        <w:jc w:val="left"/>
        <w:rPr>
          <w:rFonts w:ascii="宋体" w:hAnsi="宋体" w:eastAsia="宋体" w:cs="Arial"/>
          <w:color w:val="000000"/>
          <w:kern w:val="0"/>
          <w:sz w:val="24"/>
          <w:szCs w:val="24"/>
        </w:rPr>
      </w:pPr>
    </w:p>
    <w:p w14:paraId="60FA1F03">
      <w:pPr>
        <w:widowControl/>
        <w:jc w:val="left"/>
        <w:rPr>
          <w:rFonts w:ascii="宋体" w:hAnsi="宋体" w:eastAsia="宋体" w:cs="宋体"/>
          <w:kern w:val="0"/>
          <w:sz w:val="24"/>
          <w:szCs w:val="24"/>
        </w:rPr>
      </w:pPr>
    </w:p>
    <w:p w14:paraId="58F8DB82">
      <w:pPr>
        <w:widowControl/>
        <w:jc w:val="left"/>
        <w:rPr>
          <w:rFonts w:ascii="宋体" w:hAnsi="宋体" w:eastAsia="宋体" w:cs="宋体"/>
          <w:kern w:val="0"/>
          <w:sz w:val="24"/>
          <w:szCs w:val="24"/>
        </w:rPr>
      </w:pPr>
    </w:p>
    <w:p w14:paraId="3CEC6CEF">
      <w:pPr>
        <w:widowControl/>
        <w:jc w:val="left"/>
        <w:rPr>
          <w:rFonts w:ascii="宋体" w:hAnsi="宋体" w:eastAsia="宋体" w:cs="宋体"/>
          <w:kern w:val="0"/>
          <w:sz w:val="24"/>
          <w:szCs w:val="24"/>
        </w:rPr>
      </w:pPr>
    </w:p>
    <w:p w14:paraId="29E2DFA4">
      <w:pPr>
        <w:widowControl/>
        <w:jc w:val="left"/>
        <w:rPr>
          <w:rFonts w:ascii="宋体" w:hAnsi="宋体" w:eastAsia="宋体" w:cs="宋体"/>
          <w:kern w:val="0"/>
          <w:sz w:val="24"/>
          <w:szCs w:val="24"/>
        </w:rPr>
      </w:pPr>
    </w:p>
    <w:p w14:paraId="43BC8330">
      <w:pPr>
        <w:widowControl/>
        <w:jc w:val="left"/>
        <w:rPr>
          <w:rFonts w:ascii="宋体" w:hAnsi="宋体" w:eastAsia="宋体" w:cs="宋体"/>
          <w:kern w:val="0"/>
          <w:sz w:val="24"/>
          <w:szCs w:val="24"/>
        </w:rPr>
      </w:pPr>
    </w:p>
    <w:p w14:paraId="03F4CCE2">
      <w:pPr>
        <w:widowControl/>
        <w:jc w:val="left"/>
        <w:rPr>
          <w:rFonts w:ascii="宋体" w:hAnsi="宋体" w:eastAsia="宋体" w:cs="宋体"/>
          <w:kern w:val="0"/>
          <w:sz w:val="24"/>
          <w:szCs w:val="24"/>
        </w:rPr>
      </w:pPr>
    </w:p>
    <w:p w14:paraId="6D78230A">
      <w:pPr>
        <w:widowControl/>
        <w:jc w:val="left"/>
        <w:rPr>
          <w:rFonts w:ascii="宋体" w:hAnsi="宋体" w:eastAsia="宋体" w:cs="宋体"/>
          <w:kern w:val="0"/>
          <w:sz w:val="24"/>
          <w:szCs w:val="24"/>
        </w:rPr>
      </w:pPr>
    </w:p>
    <w:p w14:paraId="1F3E9AE6">
      <w:pPr>
        <w:widowControl/>
        <w:jc w:val="left"/>
        <w:rPr>
          <w:rFonts w:ascii="宋体" w:hAnsi="宋体" w:eastAsia="宋体" w:cs="宋体"/>
          <w:kern w:val="0"/>
          <w:sz w:val="24"/>
          <w:szCs w:val="24"/>
        </w:rPr>
      </w:pPr>
    </w:p>
    <w:p w14:paraId="212F304C">
      <w:pPr>
        <w:widowControl/>
        <w:jc w:val="left"/>
        <w:rPr>
          <w:rFonts w:ascii="宋体" w:hAnsi="宋体" w:eastAsia="宋体" w:cs="宋体"/>
          <w:kern w:val="0"/>
          <w:sz w:val="24"/>
          <w:szCs w:val="24"/>
        </w:rPr>
      </w:pPr>
    </w:p>
    <w:p w14:paraId="3C1E7880">
      <w:pPr>
        <w:widowControl/>
        <w:jc w:val="left"/>
        <w:rPr>
          <w:rFonts w:ascii="宋体" w:hAnsi="宋体" w:eastAsia="宋体" w:cs="宋体"/>
          <w:kern w:val="0"/>
          <w:sz w:val="24"/>
          <w:szCs w:val="24"/>
        </w:rPr>
      </w:pPr>
    </w:p>
    <w:p w14:paraId="6EEA3860">
      <w:pPr>
        <w:widowControl/>
        <w:jc w:val="left"/>
        <w:rPr>
          <w:rFonts w:ascii="宋体" w:hAnsi="宋体" w:eastAsia="宋体" w:cs="宋体"/>
          <w:kern w:val="0"/>
          <w:sz w:val="24"/>
          <w:szCs w:val="24"/>
        </w:rPr>
      </w:pPr>
    </w:p>
    <w:p w14:paraId="491EB79F">
      <w:pPr>
        <w:widowControl/>
        <w:jc w:val="left"/>
        <w:rPr>
          <w:rFonts w:ascii="宋体" w:hAnsi="宋体" w:eastAsia="宋体" w:cs="宋体"/>
          <w:kern w:val="0"/>
          <w:sz w:val="24"/>
          <w:szCs w:val="24"/>
        </w:rPr>
      </w:pPr>
    </w:p>
    <w:p w14:paraId="0A7135B2">
      <w:pPr>
        <w:widowControl/>
        <w:jc w:val="left"/>
        <w:rPr>
          <w:rFonts w:ascii="宋体" w:hAnsi="宋体" w:eastAsia="宋体" w:cs="宋体"/>
          <w:kern w:val="0"/>
          <w:sz w:val="24"/>
          <w:szCs w:val="24"/>
        </w:rPr>
      </w:pPr>
    </w:p>
    <w:p w14:paraId="234D4C1F">
      <w:pPr>
        <w:widowControl/>
        <w:jc w:val="left"/>
        <w:rPr>
          <w:rFonts w:ascii="宋体" w:hAnsi="宋体" w:eastAsia="宋体" w:cs="宋体"/>
          <w:kern w:val="0"/>
          <w:sz w:val="24"/>
          <w:szCs w:val="24"/>
        </w:rPr>
      </w:pPr>
    </w:p>
    <w:p w14:paraId="040FFD45">
      <w:pPr>
        <w:widowControl/>
        <w:jc w:val="left"/>
        <w:rPr>
          <w:rFonts w:ascii="宋体" w:hAnsi="宋体" w:eastAsia="宋体" w:cs="宋体"/>
          <w:kern w:val="0"/>
          <w:sz w:val="24"/>
          <w:szCs w:val="24"/>
        </w:rPr>
      </w:pPr>
    </w:p>
    <w:p w14:paraId="2091FED1">
      <w:pPr>
        <w:widowControl/>
        <w:jc w:val="left"/>
        <w:rPr>
          <w:rFonts w:ascii="宋体" w:hAnsi="宋体" w:eastAsia="宋体" w:cs="宋体"/>
          <w:kern w:val="0"/>
          <w:sz w:val="24"/>
          <w:szCs w:val="24"/>
        </w:rPr>
      </w:pPr>
    </w:p>
    <w:p w14:paraId="60603BB1">
      <w:pPr>
        <w:widowControl/>
        <w:jc w:val="left"/>
        <w:rPr>
          <w:rFonts w:ascii="宋体" w:hAnsi="宋体" w:eastAsia="宋体" w:cs="宋体"/>
          <w:kern w:val="0"/>
          <w:sz w:val="24"/>
          <w:szCs w:val="24"/>
        </w:rPr>
      </w:pPr>
    </w:p>
    <w:p w14:paraId="0EABD382">
      <w:pPr>
        <w:widowControl/>
        <w:jc w:val="left"/>
        <w:rPr>
          <w:rFonts w:ascii="宋体" w:hAnsi="宋体" w:eastAsia="宋体" w:cs="宋体"/>
          <w:kern w:val="0"/>
          <w:sz w:val="24"/>
          <w:szCs w:val="24"/>
        </w:rPr>
      </w:pPr>
    </w:p>
    <w:p w14:paraId="0C4D4A2F">
      <w:pPr>
        <w:widowControl/>
        <w:jc w:val="left"/>
        <w:rPr>
          <w:rFonts w:ascii="宋体" w:hAnsi="宋体" w:eastAsia="宋体" w:cs="宋体"/>
          <w:kern w:val="0"/>
          <w:sz w:val="24"/>
          <w:szCs w:val="24"/>
        </w:rPr>
      </w:pPr>
    </w:p>
    <w:p w14:paraId="4CED1D3D">
      <w:pPr>
        <w:widowControl/>
        <w:jc w:val="left"/>
        <w:rPr>
          <w:rFonts w:ascii="宋体" w:hAnsi="宋体" w:eastAsia="宋体" w:cs="宋体"/>
          <w:kern w:val="0"/>
          <w:sz w:val="24"/>
          <w:szCs w:val="24"/>
        </w:rPr>
      </w:pPr>
    </w:p>
    <w:p w14:paraId="50AB7622">
      <w:pPr>
        <w:widowControl/>
        <w:jc w:val="left"/>
        <w:rPr>
          <w:rFonts w:ascii="宋体" w:hAnsi="宋体" w:eastAsia="宋体" w:cs="宋体"/>
          <w:kern w:val="0"/>
          <w:sz w:val="24"/>
          <w:szCs w:val="24"/>
        </w:rPr>
      </w:pPr>
    </w:p>
    <w:p w14:paraId="11203B07">
      <w:pPr>
        <w:widowControl/>
        <w:jc w:val="left"/>
        <w:rPr>
          <w:rFonts w:ascii="宋体" w:hAnsi="宋体" w:eastAsia="宋体" w:cs="宋体"/>
          <w:kern w:val="0"/>
          <w:sz w:val="24"/>
          <w:szCs w:val="24"/>
        </w:rPr>
      </w:pPr>
    </w:p>
    <w:p w14:paraId="3E01D220">
      <w:pPr>
        <w:widowControl/>
        <w:jc w:val="left"/>
        <w:rPr>
          <w:rFonts w:ascii="宋体" w:hAnsi="宋体" w:eastAsia="宋体" w:cs="宋体"/>
          <w:kern w:val="0"/>
          <w:sz w:val="24"/>
          <w:szCs w:val="24"/>
        </w:rPr>
      </w:pPr>
    </w:p>
    <w:p w14:paraId="42F68B7E">
      <w:pPr>
        <w:widowControl/>
        <w:jc w:val="left"/>
        <w:rPr>
          <w:rFonts w:ascii="宋体" w:hAnsi="宋体" w:eastAsia="宋体" w:cs="宋体"/>
          <w:kern w:val="0"/>
          <w:sz w:val="24"/>
          <w:szCs w:val="24"/>
        </w:rPr>
      </w:pPr>
    </w:p>
    <w:p w14:paraId="764F4558">
      <w:pPr>
        <w:widowControl/>
        <w:jc w:val="left"/>
        <w:rPr>
          <w:rFonts w:ascii="宋体" w:hAnsi="宋体" w:eastAsia="宋体" w:cs="宋体"/>
          <w:kern w:val="0"/>
          <w:sz w:val="24"/>
          <w:szCs w:val="24"/>
        </w:rPr>
      </w:pPr>
    </w:p>
    <w:p w14:paraId="3C917EF9">
      <w:pPr>
        <w:widowControl/>
        <w:jc w:val="left"/>
        <w:rPr>
          <w:rFonts w:ascii="宋体" w:hAnsi="宋体" w:eastAsia="宋体" w:cs="宋体"/>
          <w:kern w:val="0"/>
          <w:sz w:val="24"/>
          <w:szCs w:val="24"/>
        </w:rPr>
      </w:pPr>
    </w:p>
    <w:p w14:paraId="673A1784">
      <w:pPr>
        <w:widowControl/>
        <w:jc w:val="left"/>
        <w:rPr>
          <w:rFonts w:ascii="宋体" w:hAnsi="宋体" w:eastAsia="宋体" w:cs="宋体"/>
          <w:kern w:val="0"/>
          <w:sz w:val="24"/>
          <w:szCs w:val="24"/>
        </w:rPr>
      </w:pPr>
    </w:p>
    <w:p w14:paraId="6749207E">
      <w:pPr>
        <w:widowControl/>
        <w:jc w:val="left"/>
        <w:rPr>
          <w:rFonts w:ascii="宋体" w:hAnsi="宋体" w:eastAsia="宋体" w:cs="宋体"/>
          <w:kern w:val="0"/>
          <w:sz w:val="24"/>
          <w:szCs w:val="24"/>
        </w:rPr>
      </w:pPr>
    </w:p>
    <w:p w14:paraId="23C7618F">
      <w:pPr>
        <w:widowControl/>
        <w:jc w:val="left"/>
        <w:rPr>
          <w:rFonts w:ascii="宋体" w:hAnsi="宋体" w:eastAsia="宋体" w:cs="宋体"/>
          <w:kern w:val="0"/>
          <w:sz w:val="24"/>
          <w:szCs w:val="24"/>
        </w:rPr>
      </w:pPr>
    </w:p>
    <w:p w14:paraId="324BF95B">
      <w:pPr>
        <w:widowControl/>
        <w:jc w:val="left"/>
        <w:rPr>
          <w:rFonts w:ascii="宋体" w:hAnsi="宋体" w:eastAsia="宋体" w:cs="宋体"/>
          <w:kern w:val="0"/>
          <w:sz w:val="24"/>
          <w:szCs w:val="24"/>
        </w:rPr>
      </w:pPr>
    </w:p>
    <w:p w14:paraId="574A8EF0">
      <w:pPr>
        <w:widowControl/>
        <w:jc w:val="left"/>
        <w:rPr>
          <w:rFonts w:ascii="宋体" w:hAnsi="宋体" w:eastAsia="宋体" w:cs="宋体"/>
          <w:kern w:val="0"/>
          <w:sz w:val="24"/>
          <w:szCs w:val="24"/>
        </w:rPr>
      </w:pPr>
    </w:p>
    <w:p w14:paraId="43265295">
      <w:pPr>
        <w:widowControl/>
        <w:jc w:val="left"/>
        <w:rPr>
          <w:rFonts w:ascii="宋体" w:hAnsi="宋体" w:eastAsia="宋体" w:cs="宋体"/>
          <w:kern w:val="0"/>
          <w:sz w:val="24"/>
          <w:szCs w:val="24"/>
        </w:rPr>
      </w:pPr>
    </w:p>
    <w:p w14:paraId="625E8A38">
      <w:pPr>
        <w:widowControl/>
        <w:jc w:val="left"/>
        <w:rPr>
          <w:rFonts w:ascii="宋体" w:hAnsi="宋体" w:eastAsia="宋体" w:cs="宋体"/>
          <w:kern w:val="0"/>
          <w:sz w:val="24"/>
          <w:szCs w:val="24"/>
        </w:rPr>
      </w:pPr>
    </w:p>
    <w:p w14:paraId="1A60371D">
      <w:pPr>
        <w:widowControl/>
        <w:jc w:val="left"/>
        <w:rPr>
          <w:rFonts w:ascii="宋体" w:hAnsi="宋体" w:eastAsia="宋体" w:cs="宋体"/>
          <w:kern w:val="0"/>
          <w:sz w:val="24"/>
          <w:szCs w:val="24"/>
        </w:rPr>
      </w:pPr>
    </w:p>
    <w:p w14:paraId="7903480E">
      <w:pPr>
        <w:widowControl/>
        <w:jc w:val="left"/>
        <w:rPr>
          <w:rFonts w:ascii="宋体" w:hAnsi="宋体" w:eastAsia="宋体" w:cs="宋体"/>
          <w:kern w:val="0"/>
          <w:sz w:val="24"/>
          <w:szCs w:val="24"/>
        </w:rPr>
      </w:pPr>
    </w:p>
    <w:p w14:paraId="53FD1187">
      <w:pPr>
        <w:widowControl/>
        <w:jc w:val="left"/>
        <w:rPr>
          <w:rFonts w:ascii="宋体" w:hAnsi="宋体" w:eastAsia="宋体" w:cs="宋体"/>
          <w:kern w:val="0"/>
          <w:sz w:val="24"/>
          <w:szCs w:val="24"/>
        </w:rPr>
      </w:pPr>
    </w:p>
    <w:p w14:paraId="55B7E948">
      <w:pPr>
        <w:widowControl/>
        <w:jc w:val="left"/>
        <w:rPr>
          <w:rFonts w:ascii="宋体" w:hAnsi="宋体" w:eastAsia="宋体" w:cs="宋体"/>
          <w:kern w:val="0"/>
          <w:sz w:val="24"/>
          <w:szCs w:val="24"/>
        </w:rPr>
      </w:pPr>
    </w:p>
    <w:p w14:paraId="60E78A7D">
      <w:pPr>
        <w:widowControl/>
        <w:jc w:val="left"/>
        <w:rPr>
          <w:rFonts w:ascii="宋体" w:hAnsi="宋体" w:eastAsia="宋体" w:cs="宋体"/>
          <w:kern w:val="0"/>
          <w:sz w:val="24"/>
          <w:szCs w:val="24"/>
        </w:rPr>
      </w:pPr>
    </w:p>
    <w:p w14:paraId="06CD39FD">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八、</w:t>
      </w:r>
      <w:r>
        <w:rPr>
          <w:rFonts w:hint="eastAsia" w:ascii="黑体" w:hAnsi="黑体" w:eastAsia="黑体" w:cs="Arial"/>
          <w:color w:val="000000"/>
          <w:kern w:val="0"/>
          <w:sz w:val="44"/>
          <w:szCs w:val="44"/>
        </w:rPr>
        <w:t>服务报价及费用明细</w:t>
      </w:r>
    </w:p>
    <w:p w14:paraId="480D61E3">
      <w:pPr>
        <w:widowControl/>
        <w:ind w:firstLine="560" w:firstLineChars="200"/>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本次法律尽职调查服务采用固定总价包干报价，报价包含项目对接、资料核查、实地尽调、法律分析、报告撰写、多级审核、成果交付、现场答疑、后续短期整改指导、资料归档、税费等全部费用，无任何隐形收费、后续加价。</w:t>
      </w:r>
    </w:p>
    <w:p w14:paraId="44711BAE">
      <w:pPr>
        <w:widowControl/>
        <w:ind w:firstLine="560" w:firstLineChars="200"/>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项目总报价：人民币</w:t>
      </w:r>
      <w:r>
        <w:rPr>
          <w:rFonts w:ascii="宋体" w:hAnsi="宋体" w:eastAsia="宋体" w:cs="Arial"/>
          <w:color w:val="000000"/>
          <w:kern w:val="0"/>
          <w:sz w:val="28"/>
          <w:szCs w:val="28"/>
        </w:rPr>
        <w:t>__________元（大写：___________元整）</w:t>
      </w:r>
    </w:p>
    <w:p w14:paraId="423FB05D">
      <w:pPr>
        <w:widowControl/>
        <w:ind w:firstLine="560" w:firstLineChars="200"/>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报价有效期：</w:t>
      </w:r>
      <w:r>
        <w:rPr>
          <w:rFonts w:ascii="宋体" w:hAnsi="宋体" w:eastAsia="宋体" w:cs="Arial"/>
          <w:color w:val="000000"/>
          <w:kern w:val="0"/>
          <w:sz w:val="28"/>
          <w:szCs w:val="28"/>
        </w:rPr>
        <w:t>90天</w:t>
      </w:r>
    </w:p>
    <w:p w14:paraId="205DA492">
      <w:pPr>
        <w:widowControl/>
        <w:ind w:firstLine="560" w:firstLineChars="200"/>
        <w:jc w:val="left"/>
        <w:rPr>
          <w:rFonts w:ascii="宋体" w:hAnsi="宋体" w:eastAsia="宋体" w:cs="Arial"/>
          <w:color w:val="000000"/>
          <w:kern w:val="0"/>
          <w:sz w:val="28"/>
          <w:szCs w:val="28"/>
        </w:rPr>
      </w:pPr>
      <w:r>
        <w:rPr>
          <w:rFonts w:hint="eastAsia" w:ascii="宋体" w:hAnsi="宋体" w:eastAsia="宋体" w:cs="Arial"/>
          <w:color w:val="000000"/>
          <w:kern w:val="0"/>
          <w:sz w:val="28"/>
          <w:szCs w:val="28"/>
        </w:rPr>
        <w:t>付款方式：双方合同约定执行</w:t>
      </w:r>
    </w:p>
    <w:p w14:paraId="6627A893">
      <w:pPr>
        <w:widowControl/>
        <w:ind w:firstLine="560" w:firstLineChars="200"/>
        <w:jc w:val="left"/>
        <w:rPr>
          <w:rFonts w:ascii="宋体" w:hAnsi="宋体" w:eastAsia="宋体" w:cs="宋体"/>
          <w:kern w:val="0"/>
          <w:sz w:val="28"/>
          <w:szCs w:val="28"/>
        </w:rPr>
      </w:pPr>
      <w:r>
        <w:rPr>
          <w:rFonts w:hint="eastAsia" w:ascii="宋体" w:hAnsi="宋体" w:eastAsia="宋体" w:cs="Arial"/>
          <w:color w:val="000000"/>
          <w:kern w:val="0"/>
          <w:sz w:val="28"/>
          <w:szCs w:val="28"/>
        </w:rPr>
        <w:t>我方承诺，服务周期内无论工作量增减，均不调整合同总价，全力保障贵司权益。</w:t>
      </w:r>
    </w:p>
    <w:p w14:paraId="3B146640">
      <w:pPr>
        <w:widowControl/>
        <w:jc w:val="left"/>
        <w:rPr>
          <w:rFonts w:ascii="宋体" w:hAnsi="宋体" w:eastAsia="宋体" w:cs="宋体"/>
          <w:kern w:val="0"/>
          <w:sz w:val="24"/>
          <w:szCs w:val="24"/>
        </w:rPr>
      </w:pPr>
    </w:p>
    <w:p w14:paraId="4FC30FE5">
      <w:pPr>
        <w:widowControl/>
        <w:jc w:val="left"/>
        <w:rPr>
          <w:rFonts w:ascii="宋体" w:hAnsi="宋体" w:eastAsia="宋体" w:cs="宋体"/>
          <w:kern w:val="0"/>
          <w:sz w:val="24"/>
          <w:szCs w:val="24"/>
        </w:rPr>
      </w:pPr>
    </w:p>
    <w:p w14:paraId="4E6AAEFA">
      <w:pPr>
        <w:widowControl/>
        <w:jc w:val="left"/>
        <w:rPr>
          <w:rFonts w:ascii="宋体" w:hAnsi="宋体" w:eastAsia="宋体" w:cs="宋体"/>
          <w:kern w:val="0"/>
          <w:sz w:val="24"/>
          <w:szCs w:val="24"/>
        </w:rPr>
      </w:pPr>
    </w:p>
    <w:p w14:paraId="1874EADD">
      <w:pPr>
        <w:widowControl/>
        <w:jc w:val="left"/>
        <w:rPr>
          <w:rFonts w:ascii="宋体" w:hAnsi="宋体" w:eastAsia="宋体" w:cs="宋体"/>
          <w:kern w:val="0"/>
          <w:sz w:val="24"/>
          <w:szCs w:val="24"/>
        </w:rPr>
      </w:pPr>
    </w:p>
    <w:p w14:paraId="66BDFF55">
      <w:pPr>
        <w:widowControl/>
        <w:jc w:val="left"/>
        <w:rPr>
          <w:rFonts w:ascii="宋体" w:hAnsi="宋体" w:eastAsia="宋体" w:cs="宋体"/>
          <w:kern w:val="0"/>
          <w:sz w:val="24"/>
          <w:szCs w:val="24"/>
        </w:rPr>
      </w:pPr>
    </w:p>
    <w:p w14:paraId="72EE4514">
      <w:pPr>
        <w:widowControl/>
        <w:jc w:val="left"/>
        <w:rPr>
          <w:rFonts w:ascii="宋体" w:hAnsi="宋体" w:eastAsia="宋体" w:cs="宋体"/>
          <w:kern w:val="0"/>
          <w:sz w:val="24"/>
          <w:szCs w:val="24"/>
        </w:rPr>
      </w:pPr>
    </w:p>
    <w:p w14:paraId="70E49C4E">
      <w:pPr>
        <w:widowControl/>
        <w:jc w:val="left"/>
        <w:rPr>
          <w:rFonts w:ascii="宋体" w:hAnsi="宋体" w:eastAsia="宋体" w:cs="宋体"/>
          <w:kern w:val="0"/>
          <w:sz w:val="24"/>
          <w:szCs w:val="24"/>
        </w:rPr>
      </w:pPr>
    </w:p>
    <w:p w14:paraId="67ED399B">
      <w:pPr>
        <w:widowControl/>
        <w:jc w:val="left"/>
        <w:rPr>
          <w:rFonts w:ascii="宋体" w:hAnsi="宋体" w:eastAsia="宋体" w:cs="宋体"/>
          <w:kern w:val="0"/>
          <w:sz w:val="24"/>
          <w:szCs w:val="24"/>
        </w:rPr>
      </w:pPr>
    </w:p>
    <w:p w14:paraId="170C1681">
      <w:pPr>
        <w:widowControl/>
        <w:jc w:val="left"/>
        <w:rPr>
          <w:rFonts w:ascii="宋体" w:hAnsi="宋体" w:eastAsia="宋体" w:cs="宋体"/>
          <w:kern w:val="0"/>
          <w:sz w:val="24"/>
          <w:szCs w:val="24"/>
        </w:rPr>
      </w:pPr>
    </w:p>
    <w:p w14:paraId="25FB6587">
      <w:pPr>
        <w:widowControl/>
        <w:jc w:val="left"/>
        <w:rPr>
          <w:rFonts w:ascii="宋体" w:hAnsi="宋体" w:eastAsia="宋体" w:cs="宋体"/>
          <w:kern w:val="0"/>
          <w:sz w:val="24"/>
          <w:szCs w:val="24"/>
        </w:rPr>
      </w:pPr>
    </w:p>
    <w:p w14:paraId="48DB98B7">
      <w:pPr>
        <w:widowControl/>
        <w:spacing w:line="360" w:lineRule="auto"/>
        <w:jc w:val="left"/>
        <w:rPr>
          <w:rFonts w:ascii="宋体" w:hAnsi="宋体" w:eastAsia="宋体" w:cs="Arial"/>
          <w:color w:val="000000"/>
          <w:kern w:val="0"/>
          <w:sz w:val="28"/>
          <w:szCs w:val="28"/>
        </w:rPr>
      </w:pPr>
      <w:r>
        <w:rPr>
          <w:rFonts w:ascii="宋体" w:hAnsi="宋体" w:eastAsia="宋体" w:cs="Arial"/>
          <w:color w:val="000000"/>
          <w:kern w:val="0"/>
          <w:sz w:val="28"/>
          <w:szCs w:val="28"/>
        </w:rPr>
        <w:t>单位盖章：</w:t>
      </w:r>
    </w:p>
    <w:p w14:paraId="2B7E9241">
      <w:pPr>
        <w:widowControl/>
        <w:spacing w:line="360" w:lineRule="auto"/>
        <w:jc w:val="left"/>
        <w:rPr>
          <w:rFonts w:ascii="宋体" w:hAnsi="宋体" w:eastAsia="宋体" w:cs="Arial"/>
          <w:color w:val="000000"/>
          <w:kern w:val="0"/>
          <w:sz w:val="28"/>
          <w:szCs w:val="28"/>
        </w:rPr>
      </w:pPr>
      <w:r>
        <w:rPr>
          <w:rFonts w:ascii="宋体" w:hAnsi="宋体" w:eastAsia="宋体" w:cs="Arial"/>
          <w:color w:val="000000"/>
          <w:kern w:val="0"/>
          <w:sz w:val="28"/>
          <w:szCs w:val="28"/>
        </w:rPr>
        <w:t>法定代表人签字：</w:t>
      </w:r>
    </w:p>
    <w:p w14:paraId="31BD7F10">
      <w:pPr>
        <w:widowControl/>
        <w:spacing w:line="360" w:lineRule="auto"/>
        <w:jc w:val="left"/>
        <w:rPr>
          <w:rFonts w:ascii="宋体" w:hAnsi="宋体" w:eastAsia="宋体" w:cs="Arial"/>
          <w:color w:val="000000"/>
          <w:kern w:val="0"/>
          <w:sz w:val="28"/>
          <w:szCs w:val="28"/>
        </w:rPr>
      </w:pPr>
      <w:r>
        <w:rPr>
          <w:rFonts w:ascii="宋体" w:hAnsi="宋体" w:eastAsia="宋体" w:cs="Arial"/>
          <w:color w:val="000000"/>
          <w:kern w:val="0"/>
          <w:sz w:val="28"/>
          <w:szCs w:val="28"/>
        </w:rPr>
        <w:t>日期：_______年____月____日</w:t>
      </w:r>
    </w:p>
    <w:p w14:paraId="2563692E">
      <w:pPr>
        <w:widowControl/>
        <w:jc w:val="left"/>
        <w:rPr>
          <w:rFonts w:ascii="宋体" w:hAnsi="宋体" w:eastAsia="宋体" w:cs="宋体"/>
          <w:kern w:val="0"/>
          <w:sz w:val="24"/>
          <w:szCs w:val="24"/>
        </w:rPr>
      </w:pPr>
    </w:p>
    <w:p w14:paraId="75E94BD5">
      <w:pPr>
        <w:widowControl/>
        <w:jc w:val="left"/>
        <w:rPr>
          <w:rFonts w:ascii="宋体" w:hAnsi="宋体" w:eastAsia="宋体" w:cs="宋体"/>
          <w:kern w:val="0"/>
          <w:sz w:val="24"/>
          <w:szCs w:val="24"/>
        </w:rPr>
      </w:pPr>
    </w:p>
    <w:p w14:paraId="68970242">
      <w:pPr>
        <w:widowControl/>
        <w:jc w:val="left"/>
        <w:rPr>
          <w:rFonts w:ascii="宋体" w:hAnsi="宋体" w:eastAsia="宋体" w:cs="宋体"/>
          <w:kern w:val="0"/>
          <w:sz w:val="24"/>
          <w:szCs w:val="24"/>
        </w:rPr>
      </w:pPr>
    </w:p>
    <w:p w14:paraId="6C02F909">
      <w:pPr>
        <w:widowControl/>
        <w:jc w:val="left"/>
        <w:rPr>
          <w:rFonts w:ascii="宋体" w:hAnsi="宋体" w:eastAsia="宋体" w:cs="宋体"/>
          <w:kern w:val="0"/>
          <w:sz w:val="24"/>
          <w:szCs w:val="24"/>
        </w:rPr>
      </w:pPr>
    </w:p>
    <w:p w14:paraId="54155366">
      <w:pPr>
        <w:widowControl/>
        <w:jc w:val="left"/>
        <w:rPr>
          <w:rFonts w:ascii="宋体" w:hAnsi="宋体" w:eastAsia="宋体" w:cs="宋体"/>
          <w:kern w:val="0"/>
          <w:sz w:val="24"/>
          <w:szCs w:val="24"/>
        </w:rPr>
      </w:pPr>
    </w:p>
    <w:p w14:paraId="55699A78">
      <w:pPr>
        <w:widowControl/>
        <w:jc w:val="left"/>
        <w:rPr>
          <w:rFonts w:ascii="宋体" w:hAnsi="宋体" w:eastAsia="宋体" w:cs="宋体"/>
          <w:kern w:val="0"/>
          <w:sz w:val="24"/>
          <w:szCs w:val="24"/>
        </w:rPr>
      </w:pPr>
    </w:p>
    <w:p w14:paraId="772B8C3E">
      <w:pPr>
        <w:widowControl/>
        <w:jc w:val="left"/>
        <w:rPr>
          <w:rFonts w:ascii="宋体" w:hAnsi="宋体" w:eastAsia="宋体" w:cs="宋体"/>
          <w:kern w:val="0"/>
          <w:sz w:val="24"/>
          <w:szCs w:val="24"/>
        </w:rPr>
      </w:pPr>
    </w:p>
    <w:p w14:paraId="69694651">
      <w:pPr>
        <w:widowControl/>
        <w:jc w:val="left"/>
        <w:rPr>
          <w:rFonts w:ascii="宋体" w:hAnsi="宋体" w:eastAsia="宋体" w:cs="宋体"/>
          <w:kern w:val="0"/>
          <w:sz w:val="24"/>
          <w:szCs w:val="24"/>
        </w:rPr>
      </w:pPr>
    </w:p>
    <w:p w14:paraId="1A7B0425">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九、</w:t>
      </w:r>
      <w:r>
        <w:rPr>
          <w:rFonts w:hint="eastAsia" w:ascii="黑体" w:hAnsi="黑体" w:eastAsia="黑体" w:cs="Arial"/>
          <w:color w:val="000000"/>
          <w:kern w:val="0"/>
          <w:sz w:val="44"/>
          <w:szCs w:val="44"/>
        </w:rPr>
        <w:t>服务质量保障及风险管控措施</w:t>
      </w:r>
    </w:p>
    <w:p w14:paraId="71FB3ED0">
      <w:pPr>
        <w:widowControl/>
        <w:spacing w:line="360" w:lineRule="auto"/>
        <w:jc w:val="left"/>
        <w:rPr>
          <w:rFonts w:ascii="宋体" w:hAnsi="宋体" w:eastAsia="宋体" w:cs="宋体"/>
          <w:kern w:val="0"/>
          <w:sz w:val="24"/>
          <w:szCs w:val="24"/>
        </w:rPr>
      </w:pPr>
    </w:p>
    <w:p w14:paraId="6674B9F0">
      <w:pPr>
        <w:widowControl/>
        <w:spacing w:line="360" w:lineRule="auto"/>
        <w:jc w:val="left"/>
        <w:rPr>
          <w:rFonts w:ascii="宋体" w:hAnsi="宋体" w:eastAsia="宋体" w:cs="宋体"/>
          <w:kern w:val="0"/>
          <w:sz w:val="24"/>
          <w:szCs w:val="24"/>
        </w:rPr>
      </w:pPr>
    </w:p>
    <w:p w14:paraId="65458FF2">
      <w:pPr>
        <w:widowControl/>
        <w:jc w:val="left"/>
        <w:rPr>
          <w:rFonts w:ascii="宋体" w:hAnsi="宋体" w:eastAsia="宋体" w:cs="宋体"/>
          <w:kern w:val="0"/>
          <w:sz w:val="24"/>
          <w:szCs w:val="24"/>
        </w:rPr>
      </w:pPr>
    </w:p>
    <w:p w14:paraId="5AD7D03A">
      <w:pPr>
        <w:widowControl/>
        <w:jc w:val="left"/>
        <w:rPr>
          <w:rFonts w:ascii="宋体" w:hAnsi="宋体" w:eastAsia="宋体" w:cs="宋体"/>
          <w:kern w:val="0"/>
          <w:sz w:val="24"/>
          <w:szCs w:val="24"/>
        </w:rPr>
      </w:pPr>
    </w:p>
    <w:p w14:paraId="7BAC77E2">
      <w:pPr>
        <w:widowControl/>
        <w:jc w:val="left"/>
        <w:rPr>
          <w:rFonts w:ascii="宋体" w:hAnsi="宋体" w:eastAsia="宋体" w:cs="宋体"/>
          <w:kern w:val="0"/>
          <w:sz w:val="24"/>
          <w:szCs w:val="24"/>
        </w:rPr>
      </w:pPr>
    </w:p>
    <w:p w14:paraId="26FB9B39">
      <w:pPr>
        <w:widowControl/>
        <w:jc w:val="left"/>
        <w:rPr>
          <w:rFonts w:ascii="宋体" w:hAnsi="宋体" w:eastAsia="宋体" w:cs="宋体"/>
          <w:kern w:val="0"/>
          <w:sz w:val="24"/>
          <w:szCs w:val="24"/>
        </w:rPr>
      </w:pPr>
    </w:p>
    <w:p w14:paraId="1E790D87">
      <w:pPr>
        <w:widowControl/>
        <w:jc w:val="left"/>
        <w:rPr>
          <w:rFonts w:ascii="宋体" w:hAnsi="宋体" w:eastAsia="宋体" w:cs="宋体"/>
          <w:kern w:val="0"/>
          <w:sz w:val="24"/>
          <w:szCs w:val="24"/>
        </w:rPr>
      </w:pPr>
    </w:p>
    <w:p w14:paraId="5B652494">
      <w:pPr>
        <w:widowControl/>
        <w:jc w:val="left"/>
        <w:rPr>
          <w:rFonts w:ascii="宋体" w:hAnsi="宋体" w:eastAsia="宋体" w:cs="宋体"/>
          <w:kern w:val="0"/>
          <w:sz w:val="24"/>
          <w:szCs w:val="24"/>
        </w:rPr>
      </w:pPr>
    </w:p>
    <w:p w14:paraId="7460756B">
      <w:pPr>
        <w:widowControl/>
        <w:jc w:val="left"/>
        <w:rPr>
          <w:rFonts w:ascii="宋体" w:hAnsi="宋体" w:eastAsia="宋体" w:cs="宋体"/>
          <w:kern w:val="0"/>
          <w:sz w:val="24"/>
          <w:szCs w:val="24"/>
        </w:rPr>
      </w:pPr>
    </w:p>
    <w:p w14:paraId="216E5659">
      <w:pPr>
        <w:widowControl/>
        <w:jc w:val="left"/>
        <w:rPr>
          <w:rFonts w:ascii="宋体" w:hAnsi="宋体" w:eastAsia="宋体" w:cs="宋体"/>
          <w:kern w:val="0"/>
          <w:sz w:val="24"/>
          <w:szCs w:val="24"/>
        </w:rPr>
      </w:pPr>
    </w:p>
    <w:p w14:paraId="3407947B">
      <w:pPr>
        <w:widowControl/>
        <w:jc w:val="left"/>
        <w:rPr>
          <w:rFonts w:ascii="宋体" w:hAnsi="宋体" w:eastAsia="宋体" w:cs="宋体"/>
          <w:kern w:val="0"/>
          <w:sz w:val="24"/>
          <w:szCs w:val="24"/>
        </w:rPr>
      </w:pPr>
    </w:p>
    <w:p w14:paraId="744651D0">
      <w:pPr>
        <w:widowControl/>
        <w:jc w:val="left"/>
        <w:rPr>
          <w:rFonts w:ascii="宋体" w:hAnsi="宋体" w:eastAsia="宋体" w:cs="宋体"/>
          <w:kern w:val="0"/>
          <w:sz w:val="24"/>
          <w:szCs w:val="24"/>
        </w:rPr>
      </w:pPr>
    </w:p>
    <w:p w14:paraId="29392FF4">
      <w:pPr>
        <w:widowControl/>
        <w:jc w:val="left"/>
        <w:rPr>
          <w:rFonts w:ascii="宋体" w:hAnsi="宋体" w:eastAsia="宋体" w:cs="宋体"/>
          <w:kern w:val="0"/>
          <w:sz w:val="24"/>
          <w:szCs w:val="24"/>
        </w:rPr>
      </w:pPr>
    </w:p>
    <w:p w14:paraId="7698DE2D">
      <w:pPr>
        <w:widowControl/>
        <w:jc w:val="left"/>
        <w:rPr>
          <w:rFonts w:ascii="宋体" w:hAnsi="宋体" w:eastAsia="宋体" w:cs="宋体"/>
          <w:kern w:val="0"/>
          <w:sz w:val="24"/>
          <w:szCs w:val="24"/>
        </w:rPr>
      </w:pPr>
    </w:p>
    <w:p w14:paraId="774F565B">
      <w:pPr>
        <w:widowControl/>
        <w:jc w:val="left"/>
        <w:rPr>
          <w:rFonts w:ascii="宋体" w:hAnsi="宋体" w:eastAsia="宋体" w:cs="宋体"/>
          <w:kern w:val="0"/>
          <w:sz w:val="24"/>
          <w:szCs w:val="24"/>
        </w:rPr>
      </w:pPr>
    </w:p>
    <w:p w14:paraId="4E5D6017">
      <w:pPr>
        <w:widowControl/>
        <w:jc w:val="left"/>
        <w:rPr>
          <w:rFonts w:ascii="宋体" w:hAnsi="宋体" w:eastAsia="宋体" w:cs="宋体"/>
          <w:kern w:val="0"/>
          <w:sz w:val="24"/>
          <w:szCs w:val="24"/>
        </w:rPr>
      </w:pPr>
    </w:p>
    <w:p w14:paraId="70A980A8">
      <w:pPr>
        <w:widowControl/>
        <w:jc w:val="left"/>
        <w:rPr>
          <w:rFonts w:ascii="宋体" w:hAnsi="宋体" w:eastAsia="宋体" w:cs="宋体"/>
          <w:kern w:val="0"/>
          <w:sz w:val="24"/>
          <w:szCs w:val="24"/>
        </w:rPr>
      </w:pPr>
    </w:p>
    <w:p w14:paraId="371B97E1">
      <w:pPr>
        <w:widowControl/>
        <w:jc w:val="left"/>
        <w:rPr>
          <w:rFonts w:ascii="宋体" w:hAnsi="宋体" w:eastAsia="宋体" w:cs="宋体"/>
          <w:kern w:val="0"/>
          <w:sz w:val="24"/>
          <w:szCs w:val="24"/>
        </w:rPr>
      </w:pPr>
    </w:p>
    <w:p w14:paraId="2DC43D74">
      <w:pPr>
        <w:widowControl/>
        <w:jc w:val="left"/>
        <w:rPr>
          <w:rFonts w:ascii="宋体" w:hAnsi="宋体" w:eastAsia="宋体" w:cs="宋体"/>
          <w:kern w:val="0"/>
          <w:sz w:val="24"/>
          <w:szCs w:val="24"/>
        </w:rPr>
      </w:pPr>
    </w:p>
    <w:p w14:paraId="40AE952A">
      <w:pPr>
        <w:widowControl/>
        <w:jc w:val="left"/>
        <w:rPr>
          <w:rFonts w:ascii="宋体" w:hAnsi="宋体" w:eastAsia="宋体" w:cs="宋体"/>
          <w:kern w:val="0"/>
          <w:sz w:val="24"/>
          <w:szCs w:val="24"/>
        </w:rPr>
      </w:pPr>
    </w:p>
    <w:p w14:paraId="1F4C6DA1">
      <w:pPr>
        <w:widowControl/>
        <w:jc w:val="left"/>
        <w:rPr>
          <w:rFonts w:ascii="宋体" w:hAnsi="宋体" w:eastAsia="宋体" w:cs="宋体"/>
          <w:kern w:val="0"/>
          <w:sz w:val="24"/>
          <w:szCs w:val="24"/>
        </w:rPr>
      </w:pPr>
    </w:p>
    <w:p w14:paraId="43561AC5">
      <w:pPr>
        <w:widowControl/>
        <w:jc w:val="left"/>
        <w:rPr>
          <w:rFonts w:ascii="宋体" w:hAnsi="宋体" w:eastAsia="宋体" w:cs="宋体"/>
          <w:kern w:val="0"/>
          <w:sz w:val="24"/>
          <w:szCs w:val="24"/>
        </w:rPr>
      </w:pPr>
    </w:p>
    <w:p w14:paraId="1A7E27E9">
      <w:pPr>
        <w:widowControl/>
        <w:jc w:val="left"/>
        <w:rPr>
          <w:rFonts w:ascii="宋体" w:hAnsi="宋体" w:eastAsia="宋体" w:cs="宋体"/>
          <w:kern w:val="0"/>
          <w:sz w:val="24"/>
          <w:szCs w:val="24"/>
        </w:rPr>
      </w:pPr>
    </w:p>
    <w:p w14:paraId="18EDF64D">
      <w:pPr>
        <w:widowControl/>
        <w:jc w:val="left"/>
        <w:rPr>
          <w:rFonts w:ascii="宋体" w:hAnsi="宋体" w:eastAsia="宋体" w:cs="宋体"/>
          <w:kern w:val="0"/>
          <w:sz w:val="24"/>
          <w:szCs w:val="24"/>
        </w:rPr>
      </w:pPr>
    </w:p>
    <w:p w14:paraId="5BA16C14">
      <w:pPr>
        <w:widowControl/>
        <w:jc w:val="left"/>
        <w:rPr>
          <w:rFonts w:ascii="宋体" w:hAnsi="宋体" w:eastAsia="宋体" w:cs="宋体"/>
          <w:kern w:val="0"/>
          <w:sz w:val="24"/>
          <w:szCs w:val="24"/>
        </w:rPr>
      </w:pPr>
    </w:p>
    <w:p w14:paraId="012E48AF">
      <w:pPr>
        <w:widowControl/>
        <w:jc w:val="left"/>
        <w:rPr>
          <w:rFonts w:ascii="宋体" w:hAnsi="宋体" w:eastAsia="宋体" w:cs="宋体"/>
          <w:kern w:val="0"/>
          <w:sz w:val="24"/>
          <w:szCs w:val="24"/>
        </w:rPr>
      </w:pPr>
    </w:p>
    <w:p w14:paraId="119A117C">
      <w:pPr>
        <w:widowControl/>
        <w:jc w:val="left"/>
        <w:rPr>
          <w:rFonts w:ascii="宋体" w:hAnsi="宋体" w:eastAsia="宋体" w:cs="宋体"/>
          <w:kern w:val="0"/>
          <w:sz w:val="24"/>
          <w:szCs w:val="24"/>
        </w:rPr>
      </w:pPr>
    </w:p>
    <w:p w14:paraId="5839D84B">
      <w:pPr>
        <w:widowControl/>
        <w:jc w:val="left"/>
        <w:rPr>
          <w:rFonts w:ascii="宋体" w:hAnsi="宋体" w:eastAsia="宋体" w:cs="宋体"/>
          <w:kern w:val="0"/>
          <w:sz w:val="24"/>
          <w:szCs w:val="24"/>
        </w:rPr>
      </w:pPr>
    </w:p>
    <w:p w14:paraId="1EEF0C9E">
      <w:pPr>
        <w:widowControl/>
        <w:jc w:val="left"/>
        <w:rPr>
          <w:rFonts w:ascii="宋体" w:hAnsi="宋体" w:eastAsia="宋体" w:cs="宋体"/>
          <w:kern w:val="0"/>
          <w:sz w:val="24"/>
          <w:szCs w:val="24"/>
        </w:rPr>
      </w:pPr>
    </w:p>
    <w:p w14:paraId="1B6D5E4B">
      <w:pPr>
        <w:widowControl/>
        <w:jc w:val="left"/>
        <w:rPr>
          <w:rFonts w:ascii="宋体" w:hAnsi="宋体" w:eastAsia="宋体" w:cs="宋体"/>
          <w:kern w:val="0"/>
          <w:sz w:val="24"/>
          <w:szCs w:val="24"/>
        </w:rPr>
      </w:pPr>
    </w:p>
    <w:p w14:paraId="6C91086A">
      <w:pPr>
        <w:widowControl/>
        <w:jc w:val="left"/>
        <w:rPr>
          <w:rFonts w:ascii="宋体" w:hAnsi="宋体" w:eastAsia="宋体" w:cs="宋体"/>
          <w:kern w:val="0"/>
          <w:sz w:val="24"/>
          <w:szCs w:val="24"/>
        </w:rPr>
      </w:pPr>
    </w:p>
    <w:p w14:paraId="071ED81D">
      <w:pPr>
        <w:widowControl/>
        <w:jc w:val="left"/>
        <w:rPr>
          <w:rFonts w:ascii="宋体" w:hAnsi="宋体" w:eastAsia="宋体" w:cs="宋体"/>
          <w:kern w:val="0"/>
          <w:sz w:val="24"/>
          <w:szCs w:val="24"/>
        </w:rPr>
      </w:pPr>
    </w:p>
    <w:p w14:paraId="7A5D73CA">
      <w:pPr>
        <w:widowControl/>
        <w:jc w:val="left"/>
        <w:rPr>
          <w:rFonts w:ascii="宋体" w:hAnsi="宋体" w:eastAsia="宋体" w:cs="宋体"/>
          <w:kern w:val="0"/>
          <w:sz w:val="24"/>
          <w:szCs w:val="24"/>
        </w:rPr>
      </w:pPr>
    </w:p>
    <w:p w14:paraId="4126AD48">
      <w:pPr>
        <w:widowControl/>
        <w:jc w:val="left"/>
        <w:rPr>
          <w:rFonts w:ascii="宋体" w:hAnsi="宋体" w:eastAsia="宋体" w:cs="宋体"/>
          <w:kern w:val="0"/>
          <w:sz w:val="24"/>
          <w:szCs w:val="24"/>
        </w:rPr>
      </w:pPr>
    </w:p>
    <w:p w14:paraId="3C09A035">
      <w:pPr>
        <w:widowControl/>
        <w:jc w:val="left"/>
        <w:rPr>
          <w:rFonts w:ascii="宋体" w:hAnsi="宋体" w:eastAsia="宋体" w:cs="宋体"/>
          <w:kern w:val="0"/>
          <w:sz w:val="24"/>
          <w:szCs w:val="24"/>
        </w:rPr>
      </w:pPr>
    </w:p>
    <w:p w14:paraId="25B111EE">
      <w:pPr>
        <w:widowControl/>
        <w:jc w:val="left"/>
        <w:rPr>
          <w:rFonts w:ascii="宋体" w:hAnsi="宋体" w:eastAsia="宋体" w:cs="宋体"/>
          <w:kern w:val="0"/>
          <w:sz w:val="24"/>
          <w:szCs w:val="24"/>
        </w:rPr>
      </w:pPr>
    </w:p>
    <w:p w14:paraId="2A96E5B0">
      <w:pPr>
        <w:widowControl/>
        <w:jc w:val="left"/>
        <w:rPr>
          <w:rFonts w:ascii="宋体" w:hAnsi="宋体" w:eastAsia="宋体" w:cs="宋体"/>
          <w:kern w:val="0"/>
          <w:sz w:val="24"/>
          <w:szCs w:val="24"/>
        </w:rPr>
      </w:pPr>
    </w:p>
    <w:p w14:paraId="7BA4FA65">
      <w:pPr>
        <w:widowControl/>
        <w:jc w:val="left"/>
        <w:rPr>
          <w:rFonts w:ascii="宋体" w:hAnsi="宋体" w:eastAsia="宋体" w:cs="宋体"/>
          <w:kern w:val="0"/>
          <w:sz w:val="24"/>
          <w:szCs w:val="24"/>
        </w:rPr>
      </w:pPr>
    </w:p>
    <w:p w14:paraId="08544987">
      <w:pPr>
        <w:widowControl/>
        <w:jc w:val="left"/>
        <w:rPr>
          <w:rFonts w:ascii="宋体" w:hAnsi="宋体" w:eastAsia="宋体" w:cs="宋体"/>
          <w:kern w:val="0"/>
          <w:sz w:val="24"/>
          <w:szCs w:val="24"/>
        </w:rPr>
      </w:pPr>
    </w:p>
    <w:p w14:paraId="0C37016F">
      <w:pPr>
        <w:widowControl/>
        <w:jc w:val="left"/>
        <w:rPr>
          <w:rFonts w:ascii="宋体" w:hAnsi="宋体" w:eastAsia="宋体" w:cs="宋体"/>
          <w:kern w:val="0"/>
          <w:sz w:val="24"/>
          <w:szCs w:val="24"/>
        </w:rPr>
      </w:pPr>
    </w:p>
    <w:p w14:paraId="4EA5A6C0">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十、</w:t>
      </w:r>
      <w:r>
        <w:rPr>
          <w:rFonts w:hint="eastAsia" w:ascii="黑体" w:hAnsi="黑体" w:eastAsia="黑体" w:cs="Arial"/>
          <w:color w:val="000000"/>
          <w:kern w:val="0"/>
          <w:sz w:val="44"/>
          <w:szCs w:val="44"/>
        </w:rPr>
        <w:t>同类项目业绩及服务优势</w:t>
      </w:r>
    </w:p>
    <w:p w14:paraId="546BC96E">
      <w:pPr>
        <w:widowControl/>
        <w:jc w:val="left"/>
        <w:rPr>
          <w:rFonts w:ascii="宋体" w:hAnsi="宋体" w:eastAsia="宋体" w:cs="宋体"/>
          <w:kern w:val="0"/>
          <w:sz w:val="24"/>
          <w:szCs w:val="24"/>
        </w:rPr>
      </w:pPr>
    </w:p>
    <w:p w14:paraId="21326AC3">
      <w:pPr>
        <w:widowControl/>
        <w:jc w:val="left"/>
        <w:rPr>
          <w:rFonts w:ascii="宋体" w:hAnsi="宋体" w:eastAsia="宋体" w:cs="宋体"/>
          <w:kern w:val="0"/>
          <w:sz w:val="24"/>
          <w:szCs w:val="24"/>
        </w:rPr>
      </w:pPr>
    </w:p>
    <w:p w14:paraId="11EDC2B2">
      <w:pPr>
        <w:widowControl/>
        <w:jc w:val="left"/>
        <w:rPr>
          <w:rFonts w:ascii="宋体" w:hAnsi="宋体" w:eastAsia="宋体" w:cs="宋体"/>
          <w:kern w:val="0"/>
          <w:sz w:val="24"/>
          <w:szCs w:val="24"/>
        </w:rPr>
      </w:pPr>
    </w:p>
    <w:p w14:paraId="2A90085D">
      <w:pPr>
        <w:widowControl/>
        <w:jc w:val="left"/>
        <w:rPr>
          <w:rFonts w:ascii="宋体" w:hAnsi="宋体" w:eastAsia="宋体" w:cs="宋体"/>
          <w:kern w:val="0"/>
          <w:sz w:val="24"/>
          <w:szCs w:val="24"/>
        </w:rPr>
      </w:pPr>
    </w:p>
    <w:p w14:paraId="24C88EEA">
      <w:pPr>
        <w:widowControl/>
        <w:jc w:val="left"/>
        <w:rPr>
          <w:rFonts w:ascii="宋体" w:hAnsi="宋体" w:eastAsia="宋体" w:cs="宋体"/>
          <w:kern w:val="0"/>
          <w:sz w:val="24"/>
          <w:szCs w:val="24"/>
        </w:rPr>
      </w:pPr>
    </w:p>
    <w:p w14:paraId="78F000EB">
      <w:pPr>
        <w:widowControl/>
        <w:jc w:val="left"/>
        <w:rPr>
          <w:rFonts w:ascii="宋体" w:hAnsi="宋体" w:eastAsia="宋体" w:cs="宋体"/>
          <w:kern w:val="0"/>
          <w:sz w:val="24"/>
          <w:szCs w:val="24"/>
        </w:rPr>
      </w:pPr>
    </w:p>
    <w:p w14:paraId="49888568">
      <w:pPr>
        <w:widowControl/>
        <w:jc w:val="left"/>
        <w:rPr>
          <w:rFonts w:ascii="宋体" w:hAnsi="宋体" w:eastAsia="宋体" w:cs="宋体"/>
          <w:kern w:val="0"/>
          <w:sz w:val="24"/>
          <w:szCs w:val="24"/>
        </w:rPr>
      </w:pPr>
    </w:p>
    <w:p w14:paraId="6DE44A7A">
      <w:pPr>
        <w:widowControl/>
        <w:jc w:val="left"/>
        <w:rPr>
          <w:rFonts w:ascii="宋体" w:hAnsi="宋体" w:eastAsia="宋体" w:cs="宋体"/>
          <w:kern w:val="0"/>
          <w:sz w:val="24"/>
          <w:szCs w:val="24"/>
        </w:rPr>
      </w:pPr>
    </w:p>
    <w:p w14:paraId="1E53FEF3">
      <w:pPr>
        <w:widowControl/>
        <w:jc w:val="left"/>
        <w:rPr>
          <w:rFonts w:ascii="宋体" w:hAnsi="宋体" w:eastAsia="宋体" w:cs="宋体"/>
          <w:kern w:val="0"/>
          <w:sz w:val="24"/>
          <w:szCs w:val="24"/>
        </w:rPr>
      </w:pPr>
    </w:p>
    <w:p w14:paraId="1E17AEA3">
      <w:pPr>
        <w:widowControl/>
        <w:jc w:val="left"/>
        <w:rPr>
          <w:rFonts w:ascii="宋体" w:hAnsi="宋体" w:eastAsia="宋体" w:cs="宋体"/>
          <w:kern w:val="0"/>
          <w:sz w:val="24"/>
          <w:szCs w:val="24"/>
        </w:rPr>
      </w:pPr>
    </w:p>
    <w:p w14:paraId="6A29622F">
      <w:pPr>
        <w:widowControl/>
        <w:jc w:val="left"/>
        <w:rPr>
          <w:rFonts w:ascii="宋体" w:hAnsi="宋体" w:eastAsia="宋体" w:cs="宋体"/>
          <w:kern w:val="0"/>
          <w:sz w:val="24"/>
          <w:szCs w:val="24"/>
        </w:rPr>
      </w:pPr>
    </w:p>
    <w:p w14:paraId="6E472414">
      <w:pPr>
        <w:widowControl/>
        <w:jc w:val="left"/>
        <w:rPr>
          <w:rFonts w:ascii="宋体" w:hAnsi="宋体" w:eastAsia="宋体" w:cs="宋体"/>
          <w:kern w:val="0"/>
          <w:sz w:val="24"/>
          <w:szCs w:val="24"/>
        </w:rPr>
      </w:pPr>
    </w:p>
    <w:p w14:paraId="44D92F8E">
      <w:pPr>
        <w:widowControl/>
        <w:jc w:val="left"/>
        <w:rPr>
          <w:rFonts w:ascii="宋体" w:hAnsi="宋体" w:eastAsia="宋体" w:cs="宋体"/>
          <w:kern w:val="0"/>
          <w:sz w:val="24"/>
          <w:szCs w:val="24"/>
        </w:rPr>
      </w:pPr>
    </w:p>
    <w:p w14:paraId="7CA54228">
      <w:pPr>
        <w:widowControl/>
        <w:jc w:val="left"/>
        <w:rPr>
          <w:rFonts w:ascii="宋体" w:hAnsi="宋体" w:eastAsia="宋体" w:cs="宋体"/>
          <w:kern w:val="0"/>
          <w:sz w:val="24"/>
          <w:szCs w:val="24"/>
        </w:rPr>
      </w:pPr>
    </w:p>
    <w:p w14:paraId="6040F5D6">
      <w:pPr>
        <w:widowControl/>
        <w:jc w:val="left"/>
        <w:rPr>
          <w:rFonts w:ascii="宋体" w:hAnsi="宋体" w:eastAsia="宋体" w:cs="宋体"/>
          <w:kern w:val="0"/>
          <w:sz w:val="24"/>
          <w:szCs w:val="24"/>
        </w:rPr>
      </w:pPr>
    </w:p>
    <w:p w14:paraId="7D4B2758">
      <w:pPr>
        <w:widowControl/>
        <w:jc w:val="left"/>
        <w:rPr>
          <w:rFonts w:ascii="宋体" w:hAnsi="宋体" w:eastAsia="宋体" w:cs="宋体"/>
          <w:kern w:val="0"/>
          <w:sz w:val="24"/>
          <w:szCs w:val="24"/>
        </w:rPr>
      </w:pPr>
    </w:p>
    <w:p w14:paraId="4841DE3C">
      <w:pPr>
        <w:widowControl/>
        <w:jc w:val="left"/>
        <w:rPr>
          <w:rFonts w:ascii="宋体" w:hAnsi="宋体" w:eastAsia="宋体" w:cs="宋体"/>
          <w:kern w:val="0"/>
          <w:sz w:val="24"/>
          <w:szCs w:val="24"/>
        </w:rPr>
      </w:pPr>
    </w:p>
    <w:p w14:paraId="3075F28D">
      <w:pPr>
        <w:widowControl/>
        <w:jc w:val="left"/>
        <w:rPr>
          <w:rFonts w:ascii="宋体" w:hAnsi="宋体" w:eastAsia="宋体" w:cs="宋体"/>
          <w:kern w:val="0"/>
          <w:sz w:val="24"/>
          <w:szCs w:val="24"/>
        </w:rPr>
      </w:pPr>
    </w:p>
    <w:p w14:paraId="2BB2B93E">
      <w:pPr>
        <w:widowControl/>
        <w:jc w:val="left"/>
        <w:rPr>
          <w:rFonts w:ascii="宋体" w:hAnsi="宋体" w:eastAsia="宋体" w:cs="宋体"/>
          <w:kern w:val="0"/>
          <w:sz w:val="24"/>
          <w:szCs w:val="24"/>
        </w:rPr>
      </w:pPr>
    </w:p>
    <w:p w14:paraId="37CD6F03">
      <w:pPr>
        <w:widowControl/>
        <w:jc w:val="left"/>
        <w:rPr>
          <w:rFonts w:ascii="宋体" w:hAnsi="宋体" w:eastAsia="宋体" w:cs="宋体"/>
          <w:kern w:val="0"/>
          <w:sz w:val="24"/>
          <w:szCs w:val="24"/>
        </w:rPr>
      </w:pPr>
    </w:p>
    <w:p w14:paraId="330550B9">
      <w:pPr>
        <w:widowControl/>
        <w:jc w:val="left"/>
        <w:rPr>
          <w:rFonts w:ascii="宋体" w:hAnsi="宋体" w:eastAsia="宋体" w:cs="宋体"/>
          <w:kern w:val="0"/>
          <w:sz w:val="24"/>
          <w:szCs w:val="24"/>
        </w:rPr>
      </w:pPr>
    </w:p>
    <w:p w14:paraId="2789AFAD">
      <w:pPr>
        <w:widowControl/>
        <w:jc w:val="left"/>
        <w:rPr>
          <w:rFonts w:ascii="宋体" w:hAnsi="宋体" w:eastAsia="宋体" w:cs="宋体"/>
          <w:kern w:val="0"/>
          <w:sz w:val="24"/>
          <w:szCs w:val="24"/>
        </w:rPr>
      </w:pPr>
    </w:p>
    <w:p w14:paraId="76DB4110">
      <w:pPr>
        <w:widowControl/>
        <w:jc w:val="left"/>
        <w:rPr>
          <w:rFonts w:ascii="宋体" w:hAnsi="宋体" w:eastAsia="宋体" w:cs="宋体"/>
          <w:kern w:val="0"/>
          <w:sz w:val="24"/>
          <w:szCs w:val="24"/>
        </w:rPr>
      </w:pPr>
    </w:p>
    <w:p w14:paraId="664BE076">
      <w:pPr>
        <w:widowControl/>
        <w:jc w:val="left"/>
        <w:rPr>
          <w:rFonts w:ascii="宋体" w:hAnsi="宋体" w:eastAsia="宋体" w:cs="宋体"/>
          <w:kern w:val="0"/>
          <w:sz w:val="24"/>
          <w:szCs w:val="24"/>
        </w:rPr>
      </w:pPr>
    </w:p>
    <w:p w14:paraId="7525851E">
      <w:pPr>
        <w:widowControl/>
        <w:jc w:val="left"/>
        <w:rPr>
          <w:rFonts w:ascii="宋体" w:hAnsi="宋体" w:eastAsia="宋体" w:cs="宋体"/>
          <w:kern w:val="0"/>
          <w:sz w:val="24"/>
          <w:szCs w:val="24"/>
        </w:rPr>
      </w:pPr>
    </w:p>
    <w:p w14:paraId="72A15F1E">
      <w:pPr>
        <w:widowControl/>
        <w:jc w:val="left"/>
        <w:rPr>
          <w:rFonts w:ascii="宋体" w:hAnsi="宋体" w:eastAsia="宋体" w:cs="宋体"/>
          <w:kern w:val="0"/>
          <w:sz w:val="24"/>
          <w:szCs w:val="24"/>
        </w:rPr>
      </w:pPr>
    </w:p>
    <w:p w14:paraId="0BB82CD1">
      <w:pPr>
        <w:widowControl/>
        <w:jc w:val="left"/>
        <w:rPr>
          <w:rFonts w:ascii="宋体" w:hAnsi="宋体" w:eastAsia="宋体" w:cs="宋体"/>
          <w:kern w:val="0"/>
          <w:sz w:val="24"/>
          <w:szCs w:val="24"/>
        </w:rPr>
      </w:pPr>
    </w:p>
    <w:p w14:paraId="0444AEB4">
      <w:pPr>
        <w:widowControl/>
        <w:jc w:val="left"/>
        <w:rPr>
          <w:rFonts w:ascii="宋体" w:hAnsi="宋体" w:eastAsia="宋体" w:cs="宋体"/>
          <w:kern w:val="0"/>
          <w:sz w:val="24"/>
          <w:szCs w:val="24"/>
        </w:rPr>
      </w:pPr>
    </w:p>
    <w:p w14:paraId="3DB002BE">
      <w:pPr>
        <w:widowControl/>
        <w:jc w:val="left"/>
        <w:rPr>
          <w:rFonts w:ascii="宋体" w:hAnsi="宋体" w:eastAsia="宋体" w:cs="宋体"/>
          <w:kern w:val="0"/>
          <w:sz w:val="24"/>
          <w:szCs w:val="24"/>
        </w:rPr>
      </w:pPr>
    </w:p>
    <w:p w14:paraId="785BFF39">
      <w:pPr>
        <w:widowControl/>
        <w:jc w:val="left"/>
        <w:rPr>
          <w:rFonts w:ascii="宋体" w:hAnsi="宋体" w:eastAsia="宋体" w:cs="宋体"/>
          <w:kern w:val="0"/>
          <w:sz w:val="24"/>
          <w:szCs w:val="24"/>
        </w:rPr>
      </w:pPr>
    </w:p>
    <w:p w14:paraId="50F475B4">
      <w:pPr>
        <w:widowControl/>
        <w:jc w:val="left"/>
        <w:rPr>
          <w:rFonts w:ascii="宋体" w:hAnsi="宋体" w:eastAsia="宋体" w:cs="宋体"/>
          <w:kern w:val="0"/>
          <w:sz w:val="24"/>
          <w:szCs w:val="24"/>
        </w:rPr>
      </w:pPr>
    </w:p>
    <w:p w14:paraId="38FC186A">
      <w:pPr>
        <w:widowControl/>
        <w:jc w:val="left"/>
        <w:rPr>
          <w:rFonts w:ascii="宋体" w:hAnsi="宋体" w:eastAsia="宋体" w:cs="宋体"/>
          <w:kern w:val="0"/>
          <w:sz w:val="24"/>
          <w:szCs w:val="24"/>
        </w:rPr>
      </w:pPr>
    </w:p>
    <w:p w14:paraId="7AF41931">
      <w:pPr>
        <w:widowControl/>
        <w:jc w:val="left"/>
        <w:rPr>
          <w:rFonts w:ascii="宋体" w:hAnsi="宋体" w:eastAsia="宋体" w:cs="宋体"/>
          <w:kern w:val="0"/>
          <w:sz w:val="24"/>
          <w:szCs w:val="24"/>
        </w:rPr>
      </w:pPr>
    </w:p>
    <w:p w14:paraId="5D4D14BB">
      <w:pPr>
        <w:widowControl/>
        <w:jc w:val="left"/>
        <w:rPr>
          <w:rFonts w:ascii="宋体" w:hAnsi="宋体" w:eastAsia="宋体" w:cs="宋体"/>
          <w:kern w:val="0"/>
          <w:sz w:val="24"/>
          <w:szCs w:val="24"/>
        </w:rPr>
      </w:pPr>
    </w:p>
    <w:p w14:paraId="01721879">
      <w:pPr>
        <w:widowControl/>
        <w:jc w:val="left"/>
        <w:rPr>
          <w:rFonts w:ascii="宋体" w:hAnsi="宋体" w:eastAsia="宋体" w:cs="宋体"/>
          <w:kern w:val="0"/>
          <w:sz w:val="24"/>
          <w:szCs w:val="24"/>
        </w:rPr>
      </w:pPr>
    </w:p>
    <w:p w14:paraId="509D5416">
      <w:pPr>
        <w:widowControl/>
        <w:jc w:val="left"/>
        <w:rPr>
          <w:rFonts w:ascii="宋体" w:hAnsi="宋体" w:eastAsia="宋体" w:cs="宋体"/>
          <w:kern w:val="0"/>
          <w:sz w:val="24"/>
          <w:szCs w:val="24"/>
        </w:rPr>
      </w:pPr>
    </w:p>
    <w:p w14:paraId="744EC762">
      <w:pPr>
        <w:widowControl/>
        <w:jc w:val="left"/>
        <w:rPr>
          <w:rFonts w:ascii="宋体" w:hAnsi="宋体" w:eastAsia="宋体" w:cs="宋体"/>
          <w:kern w:val="0"/>
          <w:sz w:val="24"/>
          <w:szCs w:val="24"/>
        </w:rPr>
      </w:pPr>
    </w:p>
    <w:p w14:paraId="02DA0F85">
      <w:pPr>
        <w:widowControl/>
        <w:jc w:val="left"/>
        <w:rPr>
          <w:rFonts w:ascii="宋体" w:hAnsi="宋体" w:eastAsia="宋体" w:cs="宋体"/>
          <w:kern w:val="0"/>
          <w:sz w:val="24"/>
          <w:szCs w:val="24"/>
        </w:rPr>
      </w:pPr>
    </w:p>
    <w:p w14:paraId="38B3273E">
      <w:pPr>
        <w:widowControl/>
        <w:jc w:val="left"/>
        <w:rPr>
          <w:rFonts w:ascii="宋体" w:hAnsi="宋体" w:eastAsia="宋体" w:cs="宋体"/>
          <w:kern w:val="0"/>
          <w:sz w:val="24"/>
          <w:szCs w:val="24"/>
        </w:rPr>
      </w:pPr>
    </w:p>
    <w:p w14:paraId="199F6CBC">
      <w:pPr>
        <w:widowControl/>
        <w:jc w:val="left"/>
        <w:rPr>
          <w:rFonts w:ascii="宋体" w:hAnsi="宋体" w:eastAsia="宋体" w:cs="宋体"/>
          <w:kern w:val="0"/>
          <w:sz w:val="24"/>
          <w:szCs w:val="24"/>
        </w:rPr>
      </w:pPr>
    </w:p>
    <w:p w14:paraId="7080BB87">
      <w:pPr>
        <w:widowControl/>
        <w:jc w:val="left"/>
        <w:rPr>
          <w:rFonts w:ascii="宋体" w:hAnsi="宋体" w:eastAsia="宋体" w:cs="宋体"/>
          <w:kern w:val="0"/>
          <w:sz w:val="24"/>
          <w:szCs w:val="24"/>
        </w:rPr>
      </w:pPr>
    </w:p>
    <w:p w14:paraId="585A4DAE">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十一、</w:t>
      </w:r>
      <w:r>
        <w:rPr>
          <w:rFonts w:hint="eastAsia" w:ascii="黑体" w:hAnsi="黑体" w:eastAsia="黑体" w:cs="Arial"/>
          <w:color w:val="000000"/>
          <w:kern w:val="0"/>
          <w:sz w:val="44"/>
          <w:szCs w:val="44"/>
        </w:rPr>
        <w:t>合规承诺、保密承诺及售后服务</w:t>
      </w:r>
    </w:p>
    <w:p w14:paraId="2A411158">
      <w:pPr>
        <w:widowControl/>
        <w:jc w:val="left"/>
        <w:rPr>
          <w:rFonts w:ascii="宋体" w:hAnsi="宋体" w:eastAsia="宋体" w:cs="宋体"/>
          <w:kern w:val="0"/>
          <w:sz w:val="24"/>
          <w:szCs w:val="24"/>
        </w:rPr>
      </w:pPr>
    </w:p>
    <w:p w14:paraId="3694B521">
      <w:pPr>
        <w:widowControl/>
        <w:jc w:val="left"/>
        <w:rPr>
          <w:rFonts w:ascii="宋体" w:hAnsi="宋体" w:eastAsia="宋体" w:cs="宋体"/>
          <w:kern w:val="0"/>
          <w:sz w:val="24"/>
          <w:szCs w:val="24"/>
        </w:rPr>
      </w:pPr>
    </w:p>
    <w:p w14:paraId="4553653D">
      <w:pPr>
        <w:widowControl/>
        <w:jc w:val="left"/>
        <w:rPr>
          <w:rFonts w:ascii="宋体" w:hAnsi="宋体" w:eastAsia="宋体" w:cs="宋体"/>
          <w:kern w:val="0"/>
          <w:sz w:val="24"/>
          <w:szCs w:val="24"/>
        </w:rPr>
      </w:pPr>
    </w:p>
    <w:p w14:paraId="0FBB47D6">
      <w:pPr>
        <w:widowControl/>
        <w:jc w:val="left"/>
        <w:rPr>
          <w:rFonts w:ascii="宋体" w:hAnsi="宋体" w:eastAsia="宋体" w:cs="宋体"/>
          <w:kern w:val="0"/>
          <w:sz w:val="24"/>
          <w:szCs w:val="24"/>
        </w:rPr>
      </w:pPr>
    </w:p>
    <w:p w14:paraId="352F2FFA">
      <w:pPr>
        <w:widowControl/>
        <w:jc w:val="left"/>
        <w:rPr>
          <w:rFonts w:ascii="宋体" w:hAnsi="宋体" w:eastAsia="宋体" w:cs="宋体"/>
          <w:kern w:val="0"/>
          <w:sz w:val="24"/>
          <w:szCs w:val="24"/>
        </w:rPr>
      </w:pPr>
    </w:p>
    <w:p w14:paraId="18CAAD15">
      <w:pPr>
        <w:widowControl/>
        <w:jc w:val="left"/>
        <w:rPr>
          <w:rFonts w:ascii="宋体" w:hAnsi="宋体" w:eastAsia="宋体" w:cs="宋体"/>
          <w:kern w:val="0"/>
          <w:sz w:val="24"/>
          <w:szCs w:val="24"/>
        </w:rPr>
      </w:pPr>
    </w:p>
    <w:p w14:paraId="79EE58EB">
      <w:pPr>
        <w:widowControl/>
        <w:jc w:val="left"/>
        <w:rPr>
          <w:rFonts w:ascii="宋体" w:hAnsi="宋体" w:eastAsia="宋体" w:cs="宋体"/>
          <w:kern w:val="0"/>
          <w:sz w:val="24"/>
          <w:szCs w:val="24"/>
        </w:rPr>
      </w:pPr>
    </w:p>
    <w:p w14:paraId="00BD9734">
      <w:pPr>
        <w:widowControl/>
        <w:jc w:val="left"/>
        <w:rPr>
          <w:rFonts w:ascii="宋体" w:hAnsi="宋体" w:eastAsia="宋体" w:cs="宋体"/>
          <w:kern w:val="0"/>
          <w:sz w:val="24"/>
          <w:szCs w:val="24"/>
        </w:rPr>
      </w:pPr>
    </w:p>
    <w:p w14:paraId="31412C36">
      <w:pPr>
        <w:widowControl/>
        <w:jc w:val="left"/>
        <w:rPr>
          <w:rFonts w:ascii="宋体" w:hAnsi="宋体" w:eastAsia="宋体" w:cs="宋体"/>
          <w:kern w:val="0"/>
          <w:sz w:val="24"/>
          <w:szCs w:val="24"/>
        </w:rPr>
      </w:pPr>
    </w:p>
    <w:p w14:paraId="2B903073">
      <w:pPr>
        <w:widowControl/>
        <w:jc w:val="left"/>
        <w:rPr>
          <w:rFonts w:ascii="宋体" w:hAnsi="宋体" w:eastAsia="宋体" w:cs="宋体"/>
          <w:kern w:val="0"/>
          <w:sz w:val="24"/>
          <w:szCs w:val="24"/>
        </w:rPr>
      </w:pPr>
    </w:p>
    <w:p w14:paraId="6410BD6B">
      <w:pPr>
        <w:widowControl/>
        <w:jc w:val="left"/>
        <w:rPr>
          <w:rFonts w:ascii="宋体" w:hAnsi="宋体" w:eastAsia="宋体" w:cs="宋体"/>
          <w:kern w:val="0"/>
          <w:sz w:val="24"/>
          <w:szCs w:val="24"/>
        </w:rPr>
      </w:pPr>
    </w:p>
    <w:p w14:paraId="2F8623C8">
      <w:pPr>
        <w:widowControl/>
        <w:jc w:val="left"/>
        <w:rPr>
          <w:rFonts w:ascii="宋体" w:hAnsi="宋体" w:eastAsia="宋体" w:cs="宋体"/>
          <w:kern w:val="0"/>
          <w:sz w:val="24"/>
          <w:szCs w:val="24"/>
        </w:rPr>
      </w:pPr>
    </w:p>
    <w:p w14:paraId="456813D5">
      <w:pPr>
        <w:widowControl/>
        <w:jc w:val="left"/>
        <w:rPr>
          <w:rFonts w:ascii="宋体" w:hAnsi="宋体" w:eastAsia="宋体" w:cs="宋体"/>
          <w:kern w:val="0"/>
          <w:sz w:val="24"/>
          <w:szCs w:val="24"/>
        </w:rPr>
      </w:pPr>
    </w:p>
    <w:p w14:paraId="2182AFF3">
      <w:pPr>
        <w:widowControl/>
        <w:jc w:val="left"/>
        <w:rPr>
          <w:rFonts w:ascii="宋体" w:hAnsi="宋体" w:eastAsia="宋体" w:cs="宋体"/>
          <w:kern w:val="0"/>
          <w:sz w:val="24"/>
          <w:szCs w:val="24"/>
        </w:rPr>
      </w:pPr>
    </w:p>
    <w:p w14:paraId="23AA5BF1">
      <w:pPr>
        <w:widowControl/>
        <w:jc w:val="left"/>
        <w:rPr>
          <w:rFonts w:ascii="宋体" w:hAnsi="宋体" w:eastAsia="宋体" w:cs="宋体"/>
          <w:kern w:val="0"/>
          <w:sz w:val="24"/>
          <w:szCs w:val="24"/>
        </w:rPr>
      </w:pPr>
    </w:p>
    <w:p w14:paraId="66B1B359">
      <w:pPr>
        <w:widowControl/>
        <w:jc w:val="left"/>
        <w:rPr>
          <w:rFonts w:ascii="宋体" w:hAnsi="宋体" w:eastAsia="宋体" w:cs="宋体"/>
          <w:kern w:val="0"/>
          <w:sz w:val="24"/>
          <w:szCs w:val="24"/>
        </w:rPr>
      </w:pPr>
    </w:p>
    <w:p w14:paraId="0E178CF1">
      <w:pPr>
        <w:widowControl/>
        <w:jc w:val="left"/>
        <w:rPr>
          <w:rFonts w:ascii="宋体" w:hAnsi="宋体" w:eastAsia="宋体" w:cs="宋体"/>
          <w:kern w:val="0"/>
          <w:sz w:val="24"/>
          <w:szCs w:val="24"/>
        </w:rPr>
      </w:pPr>
    </w:p>
    <w:p w14:paraId="25128FE7">
      <w:pPr>
        <w:widowControl/>
        <w:jc w:val="left"/>
        <w:rPr>
          <w:rFonts w:ascii="宋体" w:hAnsi="宋体" w:eastAsia="宋体" w:cs="宋体"/>
          <w:kern w:val="0"/>
          <w:sz w:val="24"/>
          <w:szCs w:val="24"/>
        </w:rPr>
      </w:pPr>
    </w:p>
    <w:p w14:paraId="03605262">
      <w:pPr>
        <w:widowControl/>
        <w:jc w:val="left"/>
        <w:rPr>
          <w:rFonts w:ascii="宋体" w:hAnsi="宋体" w:eastAsia="宋体" w:cs="宋体"/>
          <w:kern w:val="0"/>
          <w:sz w:val="24"/>
          <w:szCs w:val="24"/>
        </w:rPr>
      </w:pPr>
    </w:p>
    <w:p w14:paraId="744CBC0A">
      <w:pPr>
        <w:widowControl/>
        <w:jc w:val="left"/>
        <w:rPr>
          <w:rFonts w:ascii="宋体" w:hAnsi="宋体" w:eastAsia="宋体" w:cs="宋体"/>
          <w:kern w:val="0"/>
          <w:sz w:val="24"/>
          <w:szCs w:val="24"/>
        </w:rPr>
      </w:pPr>
    </w:p>
    <w:p w14:paraId="517EE0AD">
      <w:pPr>
        <w:widowControl/>
        <w:jc w:val="left"/>
        <w:rPr>
          <w:rFonts w:ascii="宋体" w:hAnsi="宋体" w:eastAsia="宋体" w:cs="宋体"/>
          <w:kern w:val="0"/>
          <w:sz w:val="24"/>
          <w:szCs w:val="24"/>
        </w:rPr>
      </w:pPr>
    </w:p>
    <w:p w14:paraId="05733383">
      <w:pPr>
        <w:widowControl/>
        <w:jc w:val="left"/>
        <w:rPr>
          <w:rFonts w:ascii="宋体" w:hAnsi="宋体" w:eastAsia="宋体" w:cs="宋体"/>
          <w:kern w:val="0"/>
          <w:sz w:val="24"/>
          <w:szCs w:val="24"/>
        </w:rPr>
      </w:pPr>
    </w:p>
    <w:p w14:paraId="2594522F">
      <w:pPr>
        <w:widowControl/>
        <w:jc w:val="left"/>
        <w:rPr>
          <w:rFonts w:ascii="宋体" w:hAnsi="宋体" w:eastAsia="宋体" w:cs="宋体"/>
          <w:kern w:val="0"/>
          <w:sz w:val="24"/>
          <w:szCs w:val="24"/>
        </w:rPr>
      </w:pPr>
    </w:p>
    <w:p w14:paraId="1166250B">
      <w:pPr>
        <w:widowControl/>
        <w:jc w:val="left"/>
        <w:rPr>
          <w:rFonts w:ascii="宋体" w:hAnsi="宋体" w:eastAsia="宋体" w:cs="宋体"/>
          <w:kern w:val="0"/>
          <w:sz w:val="24"/>
          <w:szCs w:val="24"/>
        </w:rPr>
      </w:pPr>
    </w:p>
    <w:p w14:paraId="3D1B009F">
      <w:pPr>
        <w:widowControl/>
        <w:jc w:val="left"/>
        <w:rPr>
          <w:rFonts w:ascii="宋体" w:hAnsi="宋体" w:eastAsia="宋体" w:cs="宋体"/>
          <w:kern w:val="0"/>
          <w:sz w:val="24"/>
          <w:szCs w:val="24"/>
        </w:rPr>
      </w:pPr>
    </w:p>
    <w:p w14:paraId="530716BA">
      <w:pPr>
        <w:widowControl/>
        <w:jc w:val="left"/>
        <w:rPr>
          <w:rFonts w:ascii="宋体" w:hAnsi="宋体" w:eastAsia="宋体" w:cs="宋体"/>
          <w:kern w:val="0"/>
          <w:sz w:val="24"/>
          <w:szCs w:val="24"/>
        </w:rPr>
      </w:pPr>
    </w:p>
    <w:p w14:paraId="5CAD0BFA">
      <w:pPr>
        <w:widowControl/>
        <w:jc w:val="left"/>
        <w:rPr>
          <w:rFonts w:ascii="宋体" w:hAnsi="宋体" w:eastAsia="宋体" w:cs="宋体"/>
          <w:kern w:val="0"/>
          <w:sz w:val="24"/>
          <w:szCs w:val="24"/>
        </w:rPr>
      </w:pPr>
    </w:p>
    <w:p w14:paraId="2E7AB5DF">
      <w:pPr>
        <w:widowControl/>
        <w:jc w:val="left"/>
        <w:rPr>
          <w:rFonts w:ascii="宋体" w:hAnsi="宋体" w:eastAsia="宋体" w:cs="宋体"/>
          <w:kern w:val="0"/>
          <w:sz w:val="24"/>
          <w:szCs w:val="24"/>
        </w:rPr>
      </w:pPr>
    </w:p>
    <w:p w14:paraId="753F0537">
      <w:pPr>
        <w:widowControl/>
        <w:jc w:val="left"/>
        <w:rPr>
          <w:rFonts w:ascii="宋体" w:hAnsi="宋体" w:eastAsia="宋体" w:cs="宋体"/>
          <w:kern w:val="0"/>
          <w:sz w:val="24"/>
          <w:szCs w:val="24"/>
        </w:rPr>
      </w:pPr>
    </w:p>
    <w:p w14:paraId="68F79226">
      <w:pPr>
        <w:widowControl/>
        <w:jc w:val="left"/>
        <w:rPr>
          <w:rFonts w:ascii="宋体" w:hAnsi="宋体" w:eastAsia="宋体" w:cs="宋体"/>
          <w:kern w:val="0"/>
          <w:sz w:val="24"/>
          <w:szCs w:val="24"/>
        </w:rPr>
      </w:pPr>
    </w:p>
    <w:p w14:paraId="514805C2">
      <w:pPr>
        <w:widowControl/>
        <w:jc w:val="left"/>
        <w:rPr>
          <w:rFonts w:ascii="宋体" w:hAnsi="宋体" w:eastAsia="宋体" w:cs="宋体"/>
          <w:kern w:val="0"/>
          <w:sz w:val="24"/>
          <w:szCs w:val="24"/>
        </w:rPr>
      </w:pPr>
    </w:p>
    <w:p w14:paraId="6C4D8A70">
      <w:pPr>
        <w:widowControl/>
        <w:jc w:val="left"/>
        <w:rPr>
          <w:rFonts w:ascii="宋体" w:hAnsi="宋体" w:eastAsia="宋体" w:cs="宋体"/>
          <w:kern w:val="0"/>
          <w:sz w:val="24"/>
          <w:szCs w:val="24"/>
        </w:rPr>
      </w:pPr>
    </w:p>
    <w:p w14:paraId="1C7FD515">
      <w:pPr>
        <w:widowControl/>
        <w:jc w:val="left"/>
        <w:rPr>
          <w:rFonts w:ascii="宋体" w:hAnsi="宋体" w:eastAsia="宋体" w:cs="宋体"/>
          <w:kern w:val="0"/>
          <w:sz w:val="24"/>
          <w:szCs w:val="24"/>
        </w:rPr>
      </w:pPr>
    </w:p>
    <w:p w14:paraId="3BEF64C5">
      <w:pPr>
        <w:widowControl/>
        <w:jc w:val="left"/>
        <w:rPr>
          <w:rFonts w:ascii="宋体" w:hAnsi="宋体" w:eastAsia="宋体" w:cs="宋体"/>
          <w:kern w:val="0"/>
          <w:sz w:val="24"/>
          <w:szCs w:val="24"/>
        </w:rPr>
      </w:pPr>
    </w:p>
    <w:p w14:paraId="2AF173A1">
      <w:pPr>
        <w:widowControl/>
        <w:jc w:val="left"/>
        <w:rPr>
          <w:rFonts w:ascii="宋体" w:hAnsi="宋体" w:eastAsia="宋体" w:cs="宋体"/>
          <w:kern w:val="0"/>
          <w:sz w:val="24"/>
          <w:szCs w:val="24"/>
        </w:rPr>
      </w:pPr>
    </w:p>
    <w:p w14:paraId="37027486">
      <w:pPr>
        <w:widowControl/>
        <w:jc w:val="left"/>
        <w:rPr>
          <w:rFonts w:ascii="宋体" w:hAnsi="宋体" w:eastAsia="宋体" w:cs="宋体"/>
          <w:kern w:val="0"/>
          <w:sz w:val="24"/>
          <w:szCs w:val="24"/>
        </w:rPr>
      </w:pPr>
    </w:p>
    <w:p w14:paraId="61FCF807">
      <w:pPr>
        <w:widowControl/>
        <w:jc w:val="left"/>
        <w:rPr>
          <w:rFonts w:ascii="宋体" w:hAnsi="宋体" w:eastAsia="宋体" w:cs="宋体"/>
          <w:kern w:val="0"/>
          <w:sz w:val="24"/>
          <w:szCs w:val="24"/>
        </w:rPr>
      </w:pPr>
    </w:p>
    <w:p w14:paraId="3B5BB7C1">
      <w:pPr>
        <w:widowControl/>
        <w:jc w:val="left"/>
        <w:rPr>
          <w:rFonts w:ascii="宋体" w:hAnsi="宋体" w:eastAsia="宋体" w:cs="宋体"/>
          <w:kern w:val="0"/>
          <w:sz w:val="24"/>
          <w:szCs w:val="24"/>
        </w:rPr>
      </w:pPr>
    </w:p>
    <w:p w14:paraId="07495BDA">
      <w:pPr>
        <w:widowControl/>
        <w:jc w:val="left"/>
        <w:rPr>
          <w:rFonts w:ascii="宋体" w:hAnsi="宋体" w:eastAsia="宋体" w:cs="宋体"/>
          <w:kern w:val="0"/>
          <w:sz w:val="24"/>
          <w:szCs w:val="24"/>
        </w:rPr>
      </w:pPr>
    </w:p>
    <w:p w14:paraId="7A29CA80">
      <w:pPr>
        <w:widowControl/>
        <w:jc w:val="left"/>
        <w:rPr>
          <w:rFonts w:ascii="宋体" w:hAnsi="宋体" w:eastAsia="宋体" w:cs="宋体"/>
          <w:kern w:val="0"/>
          <w:sz w:val="24"/>
          <w:szCs w:val="24"/>
        </w:rPr>
      </w:pPr>
    </w:p>
    <w:p w14:paraId="37DD584B">
      <w:pPr>
        <w:widowControl/>
        <w:jc w:val="left"/>
        <w:rPr>
          <w:rFonts w:ascii="宋体" w:hAnsi="宋体" w:eastAsia="宋体" w:cs="宋体"/>
          <w:kern w:val="0"/>
          <w:sz w:val="24"/>
          <w:szCs w:val="24"/>
        </w:rPr>
      </w:pPr>
    </w:p>
    <w:p w14:paraId="4CB7E3C5">
      <w:pPr>
        <w:widowControl/>
        <w:spacing w:line="360" w:lineRule="atLeast"/>
        <w:jc w:val="center"/>
        <w:outlineLvl w:val="1"/>
        <w:rPr>
          <w:rFonts w:ascii="黑体" w:hAnsi="黑体" w:eastAsia="黑体" w:cs="Arial"/>
          <w:color w:val="000000"/>
          <w:kern w:val="0"/>
          <w:sz w:val="44"/>
          <w:szCs w:val="44"/>
        </w:rPr>
      </w:pPr>
      <w:r>
        <w:rPr>
          <w:rFonts w:ascii="黑体" w:hAnsi="黑体" w:eastAsia="黑体" w:cs="Arial"/>
          <w:color w:val="000000"/>
          <w:kern w:val="0"/>
          <w:sz w:val="44"/>
          <w:szCs w:val="44"/>
        </w:rPr>
        <w:t>十二、</w:t>
      </w:r>
      <w:r>
        <w:rPr>
          <w:rFonts w:hint="eastAsia" w:ascii="黑体" w:hAnsi="黑体" w:eastAsia="黑体" w:cs="Arial"/>
          <w:color w:val="000000"/>
          <w:kern w:val="0"/>
          <w:sz w:val="44"/>
          <w:szCs w:val="44"/>
        </w:rPr>
        <w:t>附件资料</w:t>
      </w:r>
    </w:p>
    <w:p w14:paraId="7F931DD3">
      <w:pPr>
        <w:widowControl/>
        <w:jc w:val="left"/>
        <w:rPr>
          <w:rFonts w:ascii="黑体" w:hAnsi="黑体" w:eastAsia="黑体" w:cs="Arial"/>
          <w:color w:val="000000"/>
          <w:kern w:val="0"/>
          <w:sz w:val="44"/>
          <w:szCs w:val="44"/>
        </w:rPr>
      </w:pPr>
      <w:r>
        <w:rPr>
          <w:rFonts w:ascii="黑体" w:hAnsi="黑体" w:eastAsia="黑体" w:cs="Arial"/>
          <w:color w:val="000000"/>
          <w:kern w:val="0"/>
          <w:sz w:val="44"/>
          <w:szCs w:val="44"/>
        </w:rPr>
        <w:br w:type="page"/>
      </w:r>
    </w:p>
    <w:p w14:paraId="36178610">
      <w:pPr>
        <w:widowControl/>
        <w:spacing w:line="360" w:lineRule="atLeast"/>
        <w:jc w:val="center"/>
        <w:outlineLvl w:val="1"/>
        <w:rPr>
          <w:rFonts w:ascii="黑体" w:hAnsi="黑体" w:eastAsia="黑体" w:cs="Arial"/>
          <w:color w:val="000000"/>
          <w:kern w:val="0"/>
          <w:sz w:val="44"/>
          <w:szCs w:val="44"/>
        </w:rPr>
      </w:pPr>
      <w:r>
        <w:rPr>
          <w:rFonts w:hint="eastAsia" w:ascii="黑体" w:hAnsi="黑体" w:eastAsia="黑体" w:cs="Arial"/>
          <w:color w:val="000000"/>
          <w:kern w:val="0"/>
          <w:sz w:val="44"/>
          <w:szCs w:val="44"/>
        </w:rPr>
        <w:t>十三、评分表</w:t>
      </w:r>
    </w:p>
    <w:p w14:paraId="6746B41E">
      <w:pPr>
        <w:spacing w:before="480" w:after="480" w:line="288" w:lineRule="auto"/>
        <w:jc w:val="center"/>
        <w:rPr>
          <w:rFonts w:ascii="宋体" w:hAnsi="宋体" w:eastAsia="宋体" w:cs="Times New Roman"/>
          <w:sz w:val="32"/>
          <w:szCs w:val="32"/>
        </w:rPr>
      </w:pPr>
      <w:r>
        <w:rPr>
          <w:rFonts w:ascii="宋体" w:hAnsi="宋体" w:eastAsia="宋体" w:cs="Arial"/>
          <w:b/>
          <w:sz w:val="32"/>
          <w:szCs w:val="32"/>
        </w:rPr>
        <w:t>法律尽调机构遴选评分表</w:t>
      </w:r>
    </w:p>
    <w:p w14:paraId="1E78BE77">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项目名称</w:t>
      </w:r>
      <w:r>
        <w:rPr>
          <w:rFonts w:ascii="宋体" w:hAnsi="宋体" w:eastAsia="宋体" w:cs="Arial"/>
          <w:sz w:val="24"/>
          <w:szCs w:val="24"/>
        </w:rPr>
        <w:t>：</w:t>
      </w:r>
      <w:r>
        <w:rPr>
          <w:rFonts w:ascii="宋体" w:hAnsi="宋体" w:eastAsia="宋体" w:cs="Times New Roman"/>
          <w:sz w:val="24"/>
          <w:szCs w:val="24"/>
        </w:rPr>
        <w:t xml:space="preserve"> </w:t>
      </w:r>
    </w:p>
    <w:p w14:paraId="192F8D5C">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评审日期</w:t>
      </w:r>
      <w:r>
        <w:rPr>
          <w:rFonts w:ascii="宋体" w:hAnsi="宋体" w:eastAsia="宋体" w:cs="Arial"/>
          <w:sz w:val="24"/>
          <w:szCs w:val="24"/>
        </w:rPr>
        <w:t>：______年____月____日</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ascii="宋体" w:hAnsi="宋体" w:eastAsia="宋体" w:cs="Arial"/>
          <w:b/>
          <w:sz w:val="24"/>
          <w:szCs w:val="24"/>
        </w:rPr>
        <w:t>投标单位</w:t>
      </w:r>
      <w:r>
        <w:rPr>
          <w:rFonts w:ascii="宋体" w:hAnsi="宋体" w:eastAsia="宋体" w:cs="Arial"/>
          <w:sz w:val="24"/>
          <w:szCs w:val="24"/>
        </w:rPr>
        <w:t>：________________________</w:t>
      </w:r>
    </w:p>
    <w:tbl>
      <w:tblPr>
        <w:tblStyle w:val="7"/>
        <w:tblW w:w="9640"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1"/>
        <w:gridCol w:w="1276"/>
        <w:gridCol w:w="850"/>
        <w:gridCol w:w="5812"/>
        <w:gridCol w:w="851"/>
      </w:tblGrid>
      <w:tr w14:paraId="5A8B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0" w:hRule="atLeast"/>
        </w:trPr>
        <w:tc>
          <w:tcPr>
            <w:tcW w:w="851" w:type="dxa"/>
            <w:tcMar>
              <w:top w:w="60" w:type="dxa"/>
              <w:left w:w="120" w:type="dxa"/>
              <w:bottom w:w="30" w:type="dxa"/>
              <w:right w:w="120" w:type="dxa"/>
            </w:tcMar>
            <w:vAlign w:val="center"/>
          </w:tcPr>
          <w:p w14:paraId="504EC9C1">
            <w:pPr>
              <w:spacing w:before="120" w:after="120" w:line="288" w:lineRule="auto"/>
              <w:jc w:val="center"/>
              <w:rPr>
                <w:rFonts w:ascii="宋体" w:hAnsi="宋体" w:eastAsia="宋体" w:cs="Times New Roman"/>
                <w:b/>
                <w:bCs/>
                <w:sz w:val="24"/>
                <w:szCs w:val="24"/>
              </w:rPr>
            </w:pPr>
            <w:r>
              <w:rPr>
                <w:rFonts w:ascii="宋体" w:hAnsi="宋体" w:eastAsia="宋体" w:cs="Arial"/>
                <w:b/>
                <w:bCs/>
                <w:sz w:val="24"/>
                <w:szCs w:val="24"/>
              </w:rPr>
              <w:t>序号</w:t>
            </w:r>
          </w:p>
        </w:tc>
        <w:tc>
          <w:tcPr>
            <w:tcW w:w="1276" w:type="dxa"/>
            <w:tcMar>
              <w:top w:w="60" w:type="dxa"/>
              <w:left w:w="120" w:type="dxa"/>
              <w:bottom w:w="30" w:type="dxa"/>
              <w:right w:w="120" w:type="dxa"/>
            </w:tcMar>
            <w:vAlign w:val="center"/>
          </w:tcPr>
          <w:p w14:paraId="799EC7F4">
            <w:pPr>
              <w:spacing w:before="120" w:after="120" w:line="288" w:lineRule="auto"/>
              <w:jc w:val="center"/>
              <w:rPr>
                <w:rFonts w:ascii="宋体" w:hAnsi="宋体" w:eastAsia="宋体" w:cs="Times New Roman"/>
                <w:b/>
                <w:bCs/>
                <w:sz w:val="24"/>
                <w:szCs w:val="24"/>
              </w:rPr>
            </w:pPr>
            <w:r>
              <w:rPr>
                <w:rFonts w:ascii="宋体" w:hAnsi="宋体" w:eastAsia="宋体" w:cs="Arial"/>
                <w:b/>
                <w:bCs/>
                <w:sz w:val="24"/>
                <w:szCs w:val="24"/>
              </w:rPr>
              <w:t>评分项目</w:t>
            </w:r>
          </w:p>
        </w:tc>
        <w:tc>
          <w:tcPr>
            <w:tcW w:w="850" w:type="dxa"/>
            <w:tcMar>
              <w:top w:w="60" w:type="dxa"/>
              <w:left w:w="120" w:type="dxa"/>
              <w:bottom w:w="30" w:type="dxa"/>
              <w:right w:w="120" w:type="dxa"/>
            </w:tcMar>
            <w:vAlign w:val="center"/>
          </w:tcPr>
          <w:p w14:paraId="5B69C97C">
            <w:pPr>
              <w:spacing w:before="120" w:after="120" w:line="288" w:lineRule="auto"/>
              <w:jc w:val="center"/>
              <w:rPr>
                <w:rFonts w:ascii="宋体" w:hAnsi="宋体" w:eastAsia="宋体" w:cs="Times New Roman"/>
                <w:b/>
                <w:bCs/>
                <w:sz w:val="24"/>
                <w:szCs w:val="24"/>
              </w:rPr>
            </w:pPr>
            <w:r>
              <w:rPr>
                <w:rFonts w:ascii="宋体" w:hAnsi="宋体" w:eastAsia="宋体" w:cs="Arial"/>
                <w:b/>
                <w:bCs/>
                <w:sz w:val="24"/>
                <w:szCs w:val="24"/>
              </w:rPr>
              <w:t>分值</w:t>
            </w:r>
          </w:p>
        </w:tc>
        <w:tc>
          <w:tcPr>
            <w:tcW w:w="5812" w:type="dxa"/>
            <w:tcMar>
              <w:top w:w="60" w:type="dxa"/>
              <w:left w:w="120" w:type="dxa"/>
              <w:bottom w:w="30" w:type="dxa"/>
              <w:right w:w="120" w:type="dxa"/>
            </w:tcMar>
            <w:vAlign w:val="center"/>
          </w:tcPr>
          <w:p w14:paraId="04637EFB">
            <w:pPr>
              <w:spacing w:before="120" w:after="120" w:line="288" w:lineRule="auto"/>
              <w:jc w:val="center"/>
              <w:rPr>
                <w:rFonts w:ascii="宋体" w:hAnsi="宋体" w:eastAsia="宋体" w:cs="Times New Roman"/>
                <w:b/>
                <w:bCs/>
                <w:sz w:val="24"/>
                <w:szCs w:val="24"/>
              </w:rPr>
            </w:pPr>
            <w:r>
              <w:rPr>
                <w:rFonts w:ascii="宋体" w:hAnsi="宋体" w:eastAsia="宋体" w:cs="Arial"/>
                <w:b/>
                <w:bCs/>
                <w:sz w:val="24"/>
                <w:szCs w:val="24"/>
              </w:rPr>
              <w:t>详细评分标准</w:t>
            </w:r>
          </w:p>
        </w:tc>
        <w:tc>
          <w:tcPr>
            <w:tcW w:w="851" w:type="dxa"/>
            <w:tcMar>
              <w:top w:w="60" w:type="dxa"/>
              <w:left w:w="120" w:type="dxa"/>
              <w:bottom w:w="30" w:type="dxa"/>
              <w:right w:w="120" w:type="dxa"/>
            </w:tcMar>
            <w:vAlign w:val="center"/>
          </w:tcPr>
          <w:p w14:paraId="780B09FE">
            <w:pPr>
              <w:spacing w:before="120" w:after="120" w:line="288" w:lineRule="auto"/>
              <w:jc w:val="center"/>
              <w:rPr>
                <w:rFonts w:ascii="宋体" w:hAnsi="宋体" w:eastAsia="宋体" w:cs="Times New Roman"/>
                <w:b/>
                <w:bCs/>
                <w:sz w:val="24"/>
                <w:szCs w:val="24"/>
              </w:rPr>
            </w:pPr>
            <w:r>
              <w:rPr>
                <w:rFonts w:ascii="宋体" w:hAnsi="宋体" w:eastAsia="宋体" w:cs="Arial"/>
                <w:b/>
                <w:bCs/>
                <w:sz w:val="24"/>
                <w:szCs w:val="24"/>
              </w:rPr>
              <w:t>得分</w:t>
            </w:r>
          </w:p>
        </w:tc>
      </w:tr>
      <w:tr w14:paraId="18F5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2EDF351F">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一</w:t>
            </w:r>
          </w:p>
        </w:tc>
        <w:tc>
          <w:tcPr>
            <w:tcW w:w="1276" w:type="dxa"/>
            <w:tcMar>
              <w:top w:w="60" w:type="dxa"/>
              <w:left w:w="120" w:type="dxa"/>
              <w:bottom w:w="30" w:type="dxa"/>
              <w:right w:w="120" w:type="dxa"/>
            </w:tcMar>
            <w:vAlign w:val="center"/>
          </w:tcPr>
          <w:p w14:paraId="4405A281">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机构资信与合规情况</w:t>
            </w:r>
          </w:p>
        </w:tc>
        <w:tc>
          <w:tcPr>
            <w:tcW w:w="850" w:type="dxa"/>
            <w:tcMar>
              <w:top w:w="60" w:type="dxa"/>
              <w:left w:w="120" w:type="dxa"/>
              <w:bottom w:w="30" w:type="dxa"/>
              <w:right w:w="120" w:type="dxa"/>
            </w:tcMar>
            <w:vAlign w:val="center"/>
          </w:tcPr>
          <w:p w14:paraId="27380A34">
            <w:pPr>
              <w:spacing w:before="120" w:after="120" w:line="288" w:lineRule="auto"/>
              <w:jc w:val="center"/>
              <w:rPr>
                <w:rFonts w:ascii="宋体" w:hAnsi="宋体" w:eastAsia="宋体" w:cs="Times New Roman"/>
                <w:sz w:val="24"/>
                <w:szCs w:val="24"/>
              </w:rPr>
            </w:pPr>
            <w:r>
              <w:rPr>
                <w:rFonts w:ascii="宋体" w:hAnsi="宋体" w:eastAsia="宋体" w:cs="Arial"/>
                <w:b/>
                <w:sz w:val="24"/>
                <w:szCs w:val="24"/>
              </w:rPr>
              <w:t>20</w:t>
            </w:r>
          </w:p>
        </w:tc>
        <w:tc>
          <w:tcPr>
            <w:tcW w:w="5812" w:type="dxa"/>
            <w:tcMar>
              <w:top w:w="60" w:type="dxa"/>
              <w:left w:w="120" w:type="dxa"/>
              <w:bottom w:w="30" w:type="dxa"/>
              <w:right w:w="120" w:type="dxa"/>
            </w:tcMar>
            <w:vAlign w:val="center"/>
          </w:tcPr>
          <w:p w14:paraId="2BEC307A">
            <w:pPr>
              <w:spacing w:before="120" w:after="120" w:line="240" w:lineRule="exact"/>
              <w:jc w:val="left"/>
              <w:rPr>
                <w:rFonts w:ascii="宋体" w:hAnsi="宋体" w:eastAsia="宋体" w:cs="Times New Roman"/>
                <w:sz w:val="24"/>
                <w:szCs w:val="24"/>
              </w:rPr>
            </w:pPr>
            <w:r>
              <w:rPr>
                <w:rFonts w:ascii="宋体" w:hAnsi="宋体" w:eastAsia="宋体" w:cs="Arial"/>
                <w:sz w:val="24"/>
                <w:szCs w:val="24"/>
              </w:rPr>
              <w:t>1、具备合法有效的律师事务所执业许可证、营业执照，执业资质齐全、年检合格得10分；资质缺失、过期、备案不全酌情扣1-10分。</w:t>
            </w:r>
          </w:p>
          <w:p w14:paraId="1F0C8C04">
            <w:pPr>
              <w:spacing w:before="120" w:after="120" w:line="240" w:lineRule="exact"/>
              <w:jc w:val="left"/>
              <w:rPr>
                <w:rFonts w:ascii="宋体" w:hAnsi="宋体" w:eastAsia="宋体" w:cs="Times New Roman"/>
                <w:sz w:val="24"/>
                <w:szCs w:val="24"/>
              </w:rPr>
            </w:pPr>
            <w:r>
              <w:rPr>
                <w:rFonts w:ascii="宋体" w:hAnsi="宋体" w:eastAsia="宋体" w:cs="Arial"/>
                <w:sz w:val="24"/>
                <w:szCs w:val="24"/>
              </w:rPr>
              <w:t>2、近三年无司法行政部门行政处罚、律协行业惩戒、执业违规记录、有效投诉及失信记录，执业信用优良得6分；存在不良记录本项不得分。</w:t>
            </w:r>
          </w:p>
          <w:p w14:paraId="3F644B2C">
            <w:pPr>
              <w:spacing w:before="120" w:after="120" w:line="240" w:lineRule="exact"/>
              <w:jc w:val="left"/>
              <w:rPr>
                <w:rFonts w:ascii="宋体" w:hAnsi="宋体" w:eastAsia="宋体" w:cs="Times New Roman"/>
                <w:sz w:val="24"/>
                <w:szCs w:val="24"/>
              </w:rPr>
            </w:pPr>
            <w:r>
              <w:rPr>
                <w:rFonts w:ascii="宋体" w:hAnsi="宋体" w:eastAsia="宋体" w:cs="Arial"/>
                <w:sz w:val="24"/>
                <w:szCs w:val="24"/>
              </w:rPr>
              <w:t>3、具备完善的尽调质量管控、案件底稿管理、保密管理制度、风险内控制度，制度健全、流程规范得4分；制度不完善酌情扣1-4分。</w:t>
            </w:r>
          </w:p>
        </w:tc>
        <w:tc>
          <w:tcPr>
            <w:tcW w:w="851" w:type="dxa"/>
            <w:tcMar>
              <w:top w:w="60" w:type="dxa"/>
              <w:left w:w="120" w:type="dxa"/>
              <w:bottom w:w="30" w:type="dxa"/>
              <w:right w:w="120" w:type="dxa"/>
            </w:tcMar>
          </w:tcPr>
          <w:p w14:paraId="05A4A909">
            <w:pPr>
              <w:spacing w:before="120" w:after="120" w:line="288" w:lineRule="auto"/>
              <w:jc w:val="left"/>
              <w:rPr>
                <w:rFonts w:ascii="宋体" w:hAnsi="宋体" w:eastAsia="宋体" w:cs="Times New Roman"/>
                <w:sz w:val="24"/>
                <w:szCs w:val="24"/>
              </w:rPr>
            </w:pPr>
          </w:p>
        </w:tc>
      </w:tr>
      <w:tr w14:paraId="598B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1A8124EA">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二</w:t>
            </w:r>
          </w:p>
        </w:tc>
        <w:tc>
          <w:tcPr>
            <w:tcW w:w="1276" w:type="dxa"/>
            <w:tcMar>
              <w:top w:w="60" w:type="dxa"/>
              <w:left w:w="120" w:type="dxa"/>
              <w:bottom w:w="30" w:type="dxa"/>
              <w:right w:w="120" w:type="dxa"/>
            </w:tcMar>
            <w:vAlign w:val="center"/>
          </w:tcPr>
          <w:p w14:paraId="6771F2A2">
            <w:pPr>
              <w:spacing w:before="120" w:after="120" w:line="288" w:lineRule="auto"/>
              <w:jc w:val="left"/>
              <w:rPr>
                <w:rFonts w:ascii="宋体" w:hAnsi="宋体" w:eastAsia="宋体" w:cs="Times New Roman"/>
                <w:sz w:val="24"/>
                <w:szCs w:val="24"/>
              </w:rPr>
            </w:pPr>
            <w:r>
              <w:rPr>
                <w:rFonts w:ascii="宋体" w:hAnsi="宋体" w:eastAsia="宋体" w:cs="Arial"/>
                <w:b/>
                <w:sz w:val="24"/>
                <w:szCs w:val="24"/>
              </w:rPr>
              <w:t>项目团队配置及专业能力</w:t>
            </w:r>
          </w:p>
        </w:tc>
        <w:tc>
          <w:tcPr>
            <w:tcW w:w="850" w:type="dxa"/>
            <w:tcMar>
              <w:top w:w="60" w:type="dxa"/>
              <w:left w:w="120" w:type="dxa"/>
              <w:bottom w:w="30" w:type="dxa"/>
              <w:right w:w="120" w:type="dxa"/>
            </w:tcMar>
            <w:vAlign w:val="center"/>
          </w:tcPr>
          <w:p w14:paraId="19761196">
            <w:pPr>
              <w:spacing w:before="120" w:after="120" w:line="288" w:lineRule="auto"/>
              <w:jc w:val="center"/>
              <w:rPr>
                <w:rFonts w:ascii="宋体" w:hAnsi="宋体" w:eastAsia="宋体" w:cs="Times New Roman"/>
                <w:sz w:val="24"/>
                <w:szCs w:val="24"/>
              </w:rPr>
            </w:pPr>
            <w:r>
              <w:rPr>
                <w:rFonts w:ascii="宋体" w:hAnsi="宋体" w:eastAsia="宋体" w:cs="Arial"/>
                <w:b/>
                <w:sz w:val="24"/>
                <w:szCs w:val="24"/>
              </w:rPr>
              <w:t>25</w:t>
            </w:r>
          </w:p>
        </w:tc>
        <w:tc>
          <w:tcPr>
            <w:tcW w:w="5812" w:type="dxa"/>
            <w:tcMar>
              <w:top w:w="60" w:type="dxa"/>
              <w:left w:w="120" w:type="dxa"/>
              <w:bottom w:w="30" w:type="dxa"/>
              <w:right w:w="120" w:type="dxa"/>
            </w:tcMar>
            <w:vAlign w:val="center"/>
          </w:tcPr>
          <w:p w14:paraId="618D6E13">
            <w:pPr>
              <w:spacing w:before="120" w:after="120" w:line="240" w:lineRule="exact"/>
              <w:jc w:val="left"/>
              <w:rPr>
                <w:rFonts w:ascii="宋体" w:hAnsi="宋体" w:eastAsia="宋体" w:cs="Times New Roman"/>
                <w:sz w:val="24"/>
                <w:szCs w:val="24"/>
              </w:rPr>
            </w:pPr>
            <w:r>
              <w:rPr>
                <w:rFonts w:ascii="宋体" w:hAnsi="宋体" w:eastAsia="宋体" w:cs="Arial"/>
                <w:sz w:val="24"/>
                <w:szCs w:val="24"/>
              </w:rPr>
              <w:t>1、项目负责人为专职执业律师，具备3年及以上科创、信息技术企业法律尽调专项经验，擅长数据合规、知识产权、企业风控业务，得10分；年限不足酌情扣分，无对应行业经验不得分。</w:t>
            </w:r>
          </w:p>
          <w:p w14:paraId="09C4ACCB">
            <w:pPr>
              <w:spacing w:before="120" w:after="120" w:line="240" w:lineRule="exact"/>
              <w:jc w:val="left"/>
              <w:rPr>
                <w:rFonts w:ascii="宋体" w:hAnsi="宋体" w:eastAsia="宋体" w:cs="Times New Roman"/>
                <w:sz w:val="24"/>
                <w:szCs w:val="24"/>
              </w:rPr>
            </w:pPr>
            <w:r>
              <w:rPr>
                <w:rFonts w:ascii="宋体" w:hAnsi="宋体" w:eastAsia="宋体" w:cs="Arial"/>
                <w:sz w:val="24"/>
                <w:szCs w:val="24"/>
              </w:rPr>
              <w:t>2、团队配置主办律师、专项执业律师、项目专员，岗位齐全、分工明确、全程驻场服务、无外包挂靠作业得8分；人员配置缺失、岗位不全酌情扣1-8分。</w:t>
            </w:r>
          </w:p>
          <w:p w14:paraId="59258BB6">
            <w:pPr>
              <w:spacing w:before="120" w:after="120" w:line="240" w:lineRule="exact"/>
              <w:jc w:val="left"/>
              <w:rPr>
                <w:rFonts w:ascii="宋体" w:hAnsi="宋体" w:eastAsia="宋体" w:cs="Times New Roman"/>
                <w:sz w:val="24"/>
                <w:szCs w:val="24"/>
              </w:rPr>
            </w:pPr>
            <w:r>
              <w:rPr>
                <w:rFonts w:ascii="宋体" w:hAnsi="宋体" w:eastAsia="宋体" w:cs="Arial"/>
                <w:sz w:val="24"/>
                <w:szCs w:val="24"/>
              </w:rPr>
              <w:t>3、团队核心人员均持有有效律师执业证书，具备科技企业合规、数据安全、知识产权专项从业能力，专业匹配本次尽调业务得7分；人员资质不齐、专业不匹配酌情扣分。</w:t>
            </w:r>
          </w:p>
        </w:tc>
        <w:tc>
          <w:tcPr>
            <w:tcW w:w="851" w:type="dxa"/>
            <w:tcMar>
              <w:top w:w="60" w:type="dxa"/>
              <w:left w:w="120" w:type="dxa"/>
              <w:bottom w:w="30" w:type="dxa"/>
              <w:right w:w="120" w:type="dxa"/>
            </w:tcMar>
          </w:tcPr>
          <w:p w14:paraId="106DA627">
            <w:pPr>
              <w:spacing w:before="120" w:after="120" w:line="288" w:lineRule="auto"/>
              <w:jc w:val="left"/>
              <w:rPr>
                <w:rFonts w:ascii="宋体" w:hAnsi="宋体" w:eastAsia="宋体" w:cs="Times New Roman"/>
                <w:sz w:val="24"/>
                <w:szCs w:val="24"/>
              </w:rPr>
            </w:pPr>
          </w:p>
        </w:tc>
      </w:tr>
      <w:tr w14:paraId="4A99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6673F1BD">
            <w:pPr>
              <w:spacing w:before="120" w:after="120" w:line="288" w:lineRule="auto"/>
              <w:jc w:val="left"/>
              <w:rPr>
                <w:rFonts w:ascii="宋体" w:hAnsi="宋体" w:eastAsia="宋体" w:cs="Times New Roman"/>
              </w:rPr>
            </w:pPr>
            <w:r>
              <w:rPr>
                <w:rFonts w:ascii="宋体" w:hAnsi="宋体" w:eastAsia="宋体" w:cs="Arial"/>
                <w:b/>
                <w:sz w:val="22"/>
              </w:rPr>
              <w:t>三</w:t>
            </w:r>
          </w:p>
        </w:tc>
        <w:tc>
          <w:tcPr>
            <w:tcW w:w="1276" w:type="dxa"/>
            <w:tcMar>
              <w:top w:w="60" w:type="dxa"/>
              <w:left w:w="120" w:type="dxa"/>
              <w:bottom w:w="30" w:type="dxa"/>
              <w:right w:w="120" w:type="dxa"/>
            </w:tcMar>
            <w:vAlign w:val="center"/>
          </w:tcPr>
          <w:p w14:paraId="090DD1DB">
            <w:pPr>
              <w:spacing w:before="120" w:after="120" w:line="288" w:lineRule="auto"/>
              <w:jc w:val="left"/>
              <w:rPr>
                <w:rFonts w:ascii="宋体" w:hAnsi="宋体" w:eastAsia="宋体" w:cs="Times New Roman"/>
              </w:rPr>
            </w:pPr>
            <w:r>
              <w:rPr>
                <w:rFonts w:ascii="宋体" w:hAnsi="宋体" w:eastAsia="宋体" w:cs="Arial"/>
                <w:b/>
                <w:sz w:val="22"/>
              </w:rPr>
              <w:t>尽调方案与技术服务体系</w:t>
            </w:r>
          </w:p>
        </w:tc>
        <w:tc>
          <w:tcPr>
            <w:tcW w:w="850" w:type="dxa"/>
            <w:tcMar>
              <w:top w:w="60" w:type="dxa"/>
              <w:left w:w="120" w:type="dxa"/>
              <w:bottom w:w="30" w:type="dxa"/>
              <w:right w:w="120" w:type="dxa"/>
            </w:tcMar>
            <w:vAlign w:val="center"/>
          </w:tcPr>
          <w:p w14:paraId="72386B23">
            <w:pPr>
              <w:spacing w:before="120" w:after="120" w:line="288" w:lineRule="auto"/>
              <w:jc w:val="center"/>
              <w:rPr>
                <w:rFonts w:ascii="宋体" w:hAnsi="宋体" w:eastAsia="宋体" w:cs="Times New Roman"/>
              </w:rPr>
            </w:pPr>
            <w:r>
              <w:rPr>
                <w:rFonts w:ascii="宋体" w:hAnsi="宋体" w:eastAsia="宋体" w:cs="Arial"/>
                <w:b/>
                <w:sz w:val="22"/>
              </w:rPr>
              <w:t>25</w:t>
            </w:r>
          </w:p>
        </w:tc>
        <w:tc>
          <w:tcPr>
            <w:tcW w:w="5812" w:type="dxa"/>
            <w:tcMar>
              <w:top w:w="60" w:type="dxa"/>
              <w:left w:w="120" w:type="dxa"/>
              <w:bottom w:w="30" w:type="dxa"/>
              <w:right w:w="120" w:type="dxa"/>
            </w:tcMar>
            <w:vAlign w:val="center"/>
          </w:tcPr>
          <w:p w14:paraId="797320D6">
            <w:pPr>
              <w:spacing w:before="120" w:after="120" w:line="240" w:lineRule="exact"/>
              <w:jc w:val="left"/>
              <w:rPr>
                <w:rFonts w:ascii="宋体" w:hAnsi="宋体" w:eastAsia="宋体" w:cs="Times New Roman"/>
                <w:sz w:val="24"/>
                <w:szCs w:val="24"/>
              </w:rPr>
            </w:pPr>
            <w:r>
              <w:rPr>
                <w:rFonts w:ascii="宋体" w:hAnsi="宋体" w:eastAsia="宋体" w:cs="Arial"/>
                <w:sz w:val="24"/>
                <w:szCs w:val="24"/>
              </w:rPr>
              <w:t>1、尽调服务方案完整、逻辑清晰，贴合信息技术企业经营特点，重点覆盖数据合规、网络安全、知识产权、用工合规、商事合同等行业专属风险，针对性、落地性强得10分；方案模板化、无行业适配性酌情扣1-10分。</w:t>
            </w:r>
          </w:p>
          <w:p w14:paraId="50BFAD26">
            <w:pPr>
              <w:spacing w:before="120" w:after="120" w:line="240" w:lineRule="exact"/>
              <w:jc w:val="left"/>
              <w:rPr>
                <w:rFonts w:ascii="宋体" w:hAnsi="宋体" w:eastAsia="宋体" w:cs="Times New Roman"/>
                <w:sz w:val="24"/>
                <w:szCs w:val="24"/>
              </w:rPr>
            </w:pPr>
            <w:r>
              <w:rPr>
                <w:rFonts w:ascii="宋体" w:hAnsi="宋体" w:eastAsia="宋体" w:cs="Arial"/>
                <w:sz w:val="24"/>
                <w:szCs w:val="24"/>
              </w:rPr>
              <w:t>2、尽调范围全面，涵盖主体资质、股权架构、经营合规、知识产权、数据合规、劳动用工、涉诉处罚、内控风险等全维度内容，核查要点完整、合规依据充分得8分；尽调范围不全、核查标准单一酌情扣分。</w:t>
            </w:r>
          </w:p>
          <w:p w14:paraId="64626AF0">
            <w:pPr>
              <w:spacing w:before="120" w:after="120" w:line="240" w:lineRule="exact"/>
              <w:jc w:val="left"/>
              <w:rPr>
                <w:rFonts w:ascii="宋体" w:hAnsi="宋体" w:eastAsia="宋体" w:cs="Times New Roman"/>
                <w:sz w:val="24"/>
                <w:szCs w:val="24"/>
              </w:rPr>
            </w:pPr>
            <w:r>
              <w:rPr>
                <w:rFonts w:ascii="宋体" w:hAnsi="宋体" w:eastAsia="宋体" w:cs="Arial"/>
                <w:sz w:val="24"/>
                <w:szCs w:val="24"/>
              </w:rPr>
              <w:t>3、项目进度规划科学合理，具备完整的资料收集、现场核查、风险研判、多级审核、成果交付流程，质控体系完善、风险防控措施完备得7分；流程简单、质控薄弱、无风险管控机制酌情扣1-7分。</w:t>
            </w:r>
          </w:p>
        </w:tc>
        <w:tc>
          <w:tcPr>
            <w:tcW w:w="851" w:type="dxa"/>
            <w:tcMar>
              <w:top w:w="60" w:type="dxa"/>
              <w:left w:w="120" w:type="dxa"/>
              <w:bottom w:w="30" w:type="dxa"/>
              <w:right w:w="120" w:type="dxa"/>
            </w:tcMar>
          </w:tcPr>
          <w:p w14:paraId="2EAD54C0">
            <w:pPr>
              <w:spacing w:before="120" w:after="120" w:line="288" w:lineRule="auto"/>
              <w:jc w:val="left"/>
              <w:rPr>
                <w:rFonts w:ascii="宋体" w:hAnsi="宋体" w:eastAsia="宋体" w:cs="Times New Roman"/>
              </w:rPr>
            </w:pPr>
          </w:p>
        </w:tc>
      </w:tr>
      <w:tr w14:paraId="7482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6FC36BDA">
            <w:pPr>
              <w:spacing w:before="120" w:after="120" w:line="288" w:lineRule="auto"/>
              <w:jc w:val="left"/>
              <w:rPr>
                <w:rFonts w:ascii="宋体" w:hAnsi="宋体" w:eastAsia="宋体" w:cs="Times New Roman"/>
              </w:rPr>
            </w:pPr>
            <w:r>
              <w:rPr>
                <w:rFonts w:ascii="宋体" w:hAnsi="宋体" w:eastAsia="宋体" w:cs="Arial"/>
                <w:b/>
                <w:sz w:val="22"/>
              </w:rPr>
              <w:t>四</w:t>
            </w:r>
          </w:p>
        </w:tc>
        <w:tc>
          <w:tcPr>
            <w:tcW w:w="1276" w:type="dxa"/>
            <w:tcMar>
              <w:top w:w="60" w:type="dxa"/>
              <w:left w:w="120" w:type="dxa"/>
              <w:bottom w:w="30" w:type="dxa"/>
              <w:right w:w="120" w:type="dxa"/>
            </w:tcMar>
            <w:vAlign w:val="center"/>
          </w:tcPr>
          <w:p w14:paraId="370D8767">
            <w:pPr>
              <w:spacing w:before="120" w:after="120" w:line="288" w:lineRule="auto"/>
              <w:jc w:val="left"/>
              <w:rPr>
                <w:rFonts w:ascii="宋体" w:hAnsi="宋体" w:eastAsia="宋体" w:cs="Times New Roman"/>
              </w:rPr>
            </w:pPr>
            <w:r>
              <w:rPr>
                <w:rFonts w:ascii="宋体" w:hAnsi="宋体" w:eastAsia="宋体" w:cs="Arial"/>
                <w:b/>
                <w:sz w:val="22"/>
              </w:rPr>
              <w:t>同类项目业绩与行业经验</w:t>
            </w:r>
          </w:p>
        </w:tc>
        <w:tc>
          <w:tcPr>
            <w:tcW w:w="850" w:type="dxa"/>
            <w:tcMar>
              <w:top w:w="60" w:type="dxa"/>
              <w:left w:w="120" w:type="dxa"/>
              <w:bottom w:w="30" w:type="dxa"/>
              <w:right w:w="120" w:type="dxa"/>
            </w:tcMar>
            <w:vAlign w:val="center"/>
          </w:tcPr>
          <w:p w14:paraId="1D1041FA">
            <w:pPr>
              <w:spacing w:before="120" w:after="120" w:line="288" w:lineRule="auto"/>
              <w:jc w:val="center"/>
              <w:rPr>
                <w:rFonts w:ascii="宋体" w:hAnsi="宋体" w:eastAsia="宋体" w:cs="Times New Roman"/>
              </w:rPr>
            </w:pPr>
            <w:r>
              <w:rPr>
                <w:rFonts w:ascii="宋体" w:hAnsi="宋体" w:eastAsia="宋体" w:cs="Arial"/>
                <w:b/>
                <w:sz w:val="22"/>
              </w:rPr>
              <w:t>15</w:t>
            </w:r>
          </w:p>
        </w:tc>
        <w:tc>
          <w:tcPr>
            <w:tcW w:w="5812" w:type="dxa"/>
            <w:tcMar>
              <w:top w:w="60" w:type="dxa"/>
              <w:left w:w="120" w:type="dxa"/>
              <w:bottom w:w="30" w:type="dxa"/>
              <w:right w:w="120" w:type="dxa"/>
            </w:tcMar>
            <w:vAlign w:val="center"/>
          </w:tcPr>
          <w:p w14:paraId="13BFD935">
            <w:pPr>
              <w:spacing w:before="120" w:after="120" w:line="240" w:lineRule="exact"/>
              <w:jc w:val="left"/>
              <w:rPr>
                <w:rFonts w:ascii="宋体" w:hAnsi="宋体" w:eastAsia="宋体" w:cs="Times New Roman"/>
                <w:sz w:val="24"/>
                <w:szCs w:val="24"/>
              </w:rPr>
            </w:pPr>
            <w:r>
              <w:rPr>
                <w:rFonts w:ascii="宋体" w:hAnsi="宋体" w:eastAsia="宋体" w:cs="Arial"/>
                <w:sz w:val="24"/>
                <w:szCs w:val="24"/>
              </w:rPr>
              <w:t>1、近三年具备江苏本地信息技术、软件科创、数字科技企业法律尽调、合规整改、风险排查同类服务业绩，项目案例丰富得10分；无同类行业业绩不得分，业绩较少、匹配度低酌情扣分。</w:t>
            </w:r>
          </w:p>
          <w:p w14:paraId="41FC815F">
            <w:pPr>
              <w:spacing w:before="120" w:after="120" w:line="240" w:lineRule="exact"/>
              <w:jc w:val="left"/>
              <w:rPr>
                <w:rFonts w:ascii="宋体" w:hAnsi="宋体" w:eastAsia="宋体" w:cs="Times New Roman"/>
                <w:sz w:val="24"/>
                <w:szCs w:val="24"/>
              </w:rPr>
            </w:pPr>
            <w:r>
              <w:rPr>
                <w:rFonts w:ascii="宋体" w:hAnsi="宋体" w:eastAsia="宋体" w:cs="Arial"/>
                <w:sz w:val="24"/>
                <w:szCs w:val="24"/>
              </w:rPr>
              <w:t>2、熟悉《网络安全法》《数据安全法》《个人信息保护法》及科创企业监管政策，过往项目履约优良、无执业纠纷、客户评价高得5分；行业政策不熟、无履约佐证酌情扣分。</w:t>
            </w:r>
          </w:p>
        </w:tc>
        <w:tc>
          <w:tcPr>
            <w:tcW w:w="851" w:type="dxa"/>
            <w:tcMar>
              <w:top w:w="60" w:type="dxa"/>
              <w:left w:w="120" w:type="dxa"/>
              <w:bottom w:w="30" w:type="dxa"/>
              <w:right w:w="120" w:type="dxa"/>
            </w:tcMar>
          </w:tcPr>
          <w:p w14:paraId="0EFBFF6B">
            <w:pPr>
              <w:spacing w:before="120" w:after="120" w:line="288" w:lineRule="auto"/>
              <w:jc w:val="left"/>
              <w:rPr>
                <w:rFonts w:ascii="宋体" w:hAnsi="宋体" w:eastAsia="宋体" w:cs="Times New Roman"/>
              </w:rPr>
            </w:pPr>
          </w:p>
        </w:tc>
      </w:tr>
      <w:tr w14:paraId="2DD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48BEA8EF">
            <w:pPr>
              <w:spacing w:before="120" w:after="120" w:line="288" w:lineRule="auto"/>
              <w:jc w:val="left"/>
              <w:rPr>
                <w:rFonts w:ascii="宋体" w:hAnsi="宋体" w:eastAsia="宋体" w:cs="Times New Roman"/>
              </w:rPr>
            </w:pPr>
            <w:r>
              <w:rPr>
                <w:rFonts w:ascii="宋体" w:hAnsi="宋体" w:eastAsia="宋体" w:cs="Arial"/>
                <w:b/>
                <w:sz w:val="22"/>
              </w:rPr>
              <w:t>五</w:t>
            </w:r>
          </w:p>
        </w:tc>
        <w:tc>
          <w:tcPr>
            <w:tcW w:w="1276" w:type="dxa"/>
            <w:tcMar>
              <w:top w:w="60" w:type="dxa"/>
              <w:left w:w="120" w:type="dxa"/>
              <w:bottom w:w="30" w:type="dxa"/>
              <w:right w:w="120" w:type="dxa"/>
            </w:tcMar>
            <w:vAlign w:val="center"/>
          </w:tcPr>
          <w:p w14:paraId="5563BD27">
            <w:pPr>
              <w:spacing w:before="120" w:after="120" w:line="288" w:lineRule="auto"/>
              <w:jc w:val="left"/>
              <w:rPr>
                <w:rFonts w:ascii="宋体" w:hAnsi="宋体" w:eastAsia="宋体" w:cs="Times New Roman"/>
              </w:rPr>
            </w:pPr>
            <w:r>
              <w:rPr>
                <w:rFonts w:ascii="宋体" w:hAnsi="宋体" w:eastAsia="宋体" w:cs="Arial"/>
                <w:b/>
                <w:sz w:val="22"/>
              </w:rPr>
              <w:t>投标报价合理性</w:t>
            </w:r>
          </w:p>
        </w:tc>
        <w:tc>
          <w:tcPr>
            <w:tcW w:w="850" w:type="dxa"/>
            <w:tcMar>
              <w:top w:w="60" w:type="dxa"/>
              <w:left w:w="120" w:type="dxa"/>
              <w:bottom w:w="30" w:type="dxa"/>
              <w:right w:w="120" w:type="dxa"/>
            </w:tcMar>
            <w:vAlign w:val="center"/>
          </w:tcPr>
          <w:p w14:paraId="6E5C6352">
            <w:pPr>
              <w:spacing w:before="120" w:after="120" w:line="288" w:lineRule="auto"/>
              <w:jc w:val="center"/>
              <w:rPr>
                <w:rFonts w:ascii="宋体" w:hAnsi="宋体" w:eastAsia="宋体" w:cs="Times New Roman"/>
              </w:rPr>
            </w:pPr>
            <w:r>
              <w:rPr>
                <w:rFonts w:ascii="宋体" w:hAnsi="宋体" w:eastAsia="宋体" w:cs="Arial"/>
                <w:b/>
                <w:sz w:val="22"/>
              </w:rPr>
              <w:t>10</w:t>
            </w:r>
          </w:p>
        </w:tc>
        <w:tc>
          <w:tcPr>
            <w:tcW w:w="5812" w:type="dxa"/>
            <w:tcMar>
              <w:top w:w="60" w:type="dxa"/>
              <w:left w:w="120" w:type="dxa"/>
              <w:bottom w:w="30" w:type="dxa"/>
              <w:right w:w="120" w:type="dxa"/>
            </w:tcMar>
            <w:vAlign w:val="center"/>
          </w:tcPr>
          <w:p w14:paraId="695B3F0B">
            <w:pPr>
              <w:spacing w:before="120" w:after="120" w:line="240" w:lineRule="exact"/>
              <w:jc w:val="left"/>
              <w:rPr>
                <w:rFonts w:ascii="宋体" w:hAnsi="宋体" w:eastAsia="宋体" w:cs="Times New Roman"/>
                <w:sz w:val="24"/>
                <w:szCs w:val="24"/>
              </w:rPr>
            </w:pPr>
            <w:r>
              <w:rPr>
                <w:rFonts w:ascii="宋体" w:hAnsi="宋体" w:eastAsia="宋体" w:cs="Arial"/>
                <w:sz w:val="24"/>
                <w:szCs w:val="24"/>
              </w:rPr>
              <w:t>报价包干清晰、明细规范、无隐形收费，贴合市场合理区间，性价比高得10分；报价偏高、明细模糊、存在后期加价隐患酌情扣1-10分；恶意低价竞争本项不得分。</w:t>
            </w:r>
          </w:p>
        </w:tc>
        <w:tc>
          <w:tcPr>
            <w:tcW w:w="851" w:type="dxa"/>
            <w:tcMar>
              <w:top w:w="60" w:type="dxa"/>
              <w:left w:w="120" w:type="dxa"/>
              <w:bottom w:w="30" w:type="dxa"/>
              <w:right w:w="120" w:type="dxa"/>
            </w:tcMar>
          </w:tcPr>
          <w:p w14:paraId="6C8E6561">
            <w:pPr>
              <w:spacing w:before="120" w:after="120" w:line="288" w:lineRule="auto"/>
              <w:jc w:val="left"/>
              <w:rPr>
                <w:rFonts w:ascii="宋体" w:hAnsi="宋体" w:eastAsia="宋体" w:cs="Times New Roman"/>
              </w:rPr>
            </w:pPr>
          </w:p>
        </w:tc>
      </w:tr>
      <w:tr w14:paraId="5B33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419C352E">
            <w:pPr>
              <w:spacing w:before="120" w:after="120" w:line="288" w:lineRule="auto"/>
              <w:jc w:val="left"/>
              <w:rPr>
                <w:rFonts w:ascii="宋体" w:hAnsi="宋体" w:eastAsia="宋体" w:cs="Times New Roman"/>
              </w:rPr>
            </w:pPr>
            <w:r>
              <w:rPr>
                <w:rFonts w:ascii="宋体" w:hAnsi="宋体" w:eastAsia="宋体" w:cs="Arial"/>
                <w:b/>
                <w:sz w:val="22"/>
              </w:rPr>
              <w:t>六</w:t>
            </w:r>
          </w:p>
        </w:tc>
        <w:tc>
          <w:tcPr>
            <w:tcW w:w="1276" w:type="dxa"/>
            <w:tcMar>
              <w:top w:w="60" w:type="dxa"/>
              <w:left w:w="120" w:type="dxa"/>
              <w:bottom w:w="30" w:type="dxa"/>
              <w:right w:w="120" w:type="dxa"/>
            </w:tcMar>
            <w:vAlign w:val="center"/>
          </w:tcPr>
          <w:p w14:paraId="20B100AD">
            <w:pPr>
              <w:spacing w:before="120" w:after="120" w:line="288" w:lineRule="auto"/>
              <w:jc w:val="left"/>
              <w:rPr>
                <w:rFonts w:ascii="宋体" w:hAnsi="宋体" w:eastAsia="宋体" w:cs="Times New Roman"/>
              </w:rPr>
            </w:pPr>
            <w:r>
              <w:rPr>
                <w:rFonts w:ascii="宋体" w:hAnsi="宋体" w:eastAsia="宋体" w:cs="Arial"/>
                <w:b/>
                <w:sz w:val="22"/>
              </w:rPr>
              <w:t>服务承诺与售后保障</w:t>
            </w:r>
          </w:p>
        </w:tc>
        <w:tc>
          <w:tcPr>
            <w:tcW w:w="850" w:type="dxa"/>
            <w:tcMar>
              <w:top w:w="60" w:type="dxa"/>
              <w:left w:w="120" w:type="dxa"/>
              <w:bottom w:w="30" w:type="dxa"/>
              <w:right w:w="120" w:type="dxa"/>
            </w:tcMar>
            <w:vAlign w:val="center"/>
          </w:tcPr>
          <w:p w14:paraId="4173B3F4">
            <w:pPr>
              <w:spacing w:before="120" w:after="120" w:line="288" w:lineRule="auto"/>
              <w:jc w:val="center"/>
              <w:rPr>
                <w:rFonts w:ascii="宋体" w:hAnsi="宋体" w:eastAsia="宋体" w:cs="Times New Roman"/>
              </w:rPr>
            </w:pPr>
            <w:r>
              <w:rPr>
                <w:rFonts w:ascii="宋体" w:hAnsi="宋体" w:eastAsia="宋体" w:cs="Arial"/>
                <w:b/>
                <w:sz w:val="22"/>
              </w:rPr>
              <w:t>5</w:t>
            </w:r>
          </w:p>
        </w:tc>
        <w:tc>
          <w:tcPr>
            <w:tcW w:w="5812" w:type="dxa"/>
            <w:tcMar>
              <w:top w:w="60" w:type="dxa"/>
              <w:left w:w="120" w:type="dxa"/>
              <w:bottom w:w="30" w:type="dxa"/>
              <w:right w:w="120" w:type="dxa"/>
            </w:tcMar>
            <w:vAlign w:val="center"/>
          </w:tcPr>
          <w:p w14:paraId="0ECB7FF2">
            <w:pPr>
              <w:spacing w:before="120" w:after="120" w:line="240" w:lineRule="exact"/>
              <w:jc w:val="left"/>
              <w:rPr>
                <w:rFonts w:ascii="宋体" w:hAnsi="宋体" w:eastAsia="宋体" w:cs="Times New Roman"/>
                <w:sz w:val="24"/>
                <w:szCs w:val="24"/>
              </w:rPr>
            </w:pPr>
            <w:r>
              <w:rPr>
                <w:rFonts w:ascii="宋体" w:hAnsi="宋体" w:eastAsia="宋体" w:cs="Arial"/>
                <w:sz w:val="24"/>
                <w:szCs w:val="24"/>
              </w:rPr>
              <w:t>具备完整的执业合规承诺、终身保密承诺、尽调质量兜底承诺、长期免费答疑、风险整改指导、报告后续答疑佐证等售后保障，承诺条款全面、权责清晰得5分；承诺内容简单、无售后保障机制酌情扣1-5分。</w:t>
            </w:r>
          </w:p>
        </w:tc>
        <w:tc>
          <w:tcPr>
            <w:tcW w:w="851" w:type="dxa"/>
            <w:tcMar>
              <w:top w:w="60" w:type="dxa"/>
              <w:left w:w="120" w:type="dxa"/>
              <w:bottom w:w="30" w:type="dxa"/>
              <w:right w:w="120" w:type="dxa"/>
            </w:tcMar>
          </w:tcPr>
          <w:p w14:paraId="2FF81466">
            <w:pPr>
              <w:spacing w:before="120" w:after="120" w:line="288" w:lineRule="auto"/>
              <w:jc w:val="left"/>
              <w:rPr>
                <w:rFonts w:ascii="宋体" w:hAnsi="宋体" w:eastAsia="宋体" w:cs="Times New Roman"/>
              </w:rPr>
            </w:pPr>
          </w:p>
        </w:tc>
      </w:tr>
      <w:tr w14:paraId="1DFB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vAlign w:val="center"/>
          </w:tcPr>
          <w:p w14:paraId="59B80223">
            <w:pPr>
              <w:spacing w:before="120" w:after="120" w:line="288" w:lineRule="auto"/>
              <w:jc w:val="left"/>
              <w:rPr>
                <w:rFonts w:ascii="宋体" w:hAnsi="宋体" w:eastAsia="宋体" w:cs="Times New Roman"/>
              </w:rPr>
            </w:pPr>
            <w:r>
              <w:rPr>
                <w:rFonts w:ascii="宋体" w:hAnsi="宋体" w:eastAsia="宋体" w:cs="Arial"/>
                <w:b/>
                <w:sz w:val="22"/>
              </w:rPr>
              <w:t>合计</w:t>
            </w:r>
          </w:p>
        </w:tc>
        <w:tc>
          <w:tcPr>
            <w:tcW w:w="1276" w:type="dxa"/>
            <w:tcMar>
              <w:top w:w="60" w:type="dxa"/>
              <w:left w:w="120" w:type="dxa"/>
              <w:bottom w:w="30" w:type="dxa"/>
              <w:right w:w="120" w:type="dxa"/>
            </w:tcMar>
            <w:vAlign w:val="center"/>
          </w:tcPr>
          <w:p w14:paraId="0336CF56">
            <w:pPr>
              <w:spacing w:before="120" w:after="120" w:line="288" w:lineRule="auto"/>
              <w:jc w:val="left"/>
              <w:rPr>
                <w:rFonts w:ascii="宋体" w:hAnsi="宋体" w:eastAsia="宋体" w:cs="Times New Roman"/>
              </w:rPr>
            </w:pPr>
            <w:r>
              <w:rPr>
                <w:rFonts w:ascii="宋体" w:hAnsi="宋体" w:eastAsia="宋体" w:cs="Arial"/>
                <w:b/>
                <w:sz w:val="22"/>
              </w:rPr>
              <w:t>总分</w:t>
            </w:r>
          </w:p>
        </w:tc>
        <w:tc>
          <w:tcPr>
            <w:tcW w:w="850" w:type="dxa"/>
            <w:tcMar>
              <w:top w:w="60" w:type="dxa"/>
              <w:left w:w="120" w:type="dxa"/>
              <w:bottom w:w="30" w:type="dxa"/>
              <w:right w:w="120" w:type="dxa"/>
            </w:tcMar>
            <w:vAlign w:val="center"/>
          </w:tcPr>
          <w:p w14:paraId="68BCC8D1">
            <w:pPr>
              <w:spacing w:before="120" w:after="120" w:line="288" w:lineRule="auto"/>
              <w:jc w:val="center"/>
              <w:rPr>
                <w:rFonts w:ascii="宋体" w:hAnsi="宋体" w:eastAsia="宋体" w:cs="Times New Roman"/>
              </w:rPr>
            </w:pPr>
            <w:r>
              <w:rPr>
                <w:rFonts w:ascii="宋体" w:hAnsi="宋体" w:eastAsia="宋体" w:cs="Arial"/>
                <w:b/>
                <w:sz w:val="22"/>
              </w:rPr>
              <w:t>100</w:t>
            </w:r>
          </w:p>
        </w:tc>
        <w:tc>
          <w:tcPr>
            <w:tcW w:w="5812" w:type="dxa"/>
            <w:tcMar>
              <w:top w:w="60" w:type="dxa"/>
              <w:left w:w="120" w:type="dxa"/>
              <w:bottom w:w="30" w:type="dxa"/>
              <w:right w:w="120" w:type="dxa"/>
            </w:tcMar>
            <w:vAlign w:val="center"/>
          </w:tcPr>
          <w:p w14:paraId="2D70EB12">
            <w:pPr>
              <w:spacing w:before="120" w:after="120" w:line="288" w:lineRule="auto"/>
              <w:jc w:val="left"/>
              <w:rPr>
                <w:rFonts w:ascii="宋体" w:hAnsi="宋体" w:eastAsia="宋体" w:cs="Times New Roman"/>
              </w:rPr>
            </w:pPr>
            <w:r>
              <w:rPr>
                <w:rFonts w:ascii="宋体" w:hAnsi="宋体" w:eastAsia="宋体" w:cs="Arial"/>
                <w:b/>
                <w:sz w:val="22"/>
              </w:rPr>
              <w:t>各项得分累加得出最终综合得分</w:t>
            </w:r>
          </w:p>
        </w:tc>
        <w:tc>
          <w:tcPr>
            <w:tcW w:w="851" w:type="dxa"/>
            <w:tcMar>
              <w:top w:w="60" w:type="dxa"/>
              <w:left w:w="120" w:type="dxa"/>
              <w:bottom w:w="30" w:type="dxa"/>
              <w:right w:w="120" w:type="dxa"/>
            </w:tcMar>
          </w:tcPr>
          <w:p w14:paraId="5FF6E6A8">
            <w:pPr>
              <w:spacing w:before="120" w:after="120" w:line="288" w:lineRule="auto"/>
              <w:jc w:val="left"/>
              <w:rPr>
                <w:rFonts w:ascii="宋体" w:hAnsi="宋体" w:eastAsia="宋体" w:cs="Times New Roman"/>
              </w:rPr>
            </w:pPr>
          </w:p>
        </w:tc>
      </w:tr>
    </w:tbl>
    <w:p w14:paraId="5984E9EC">
      <w:pPr>
        <w:spacing w:before="300" w:after="120" w:line="288" w:lineRule="auto"/>
        <w:jc w:val="left"/>
        <w:outlineLvl w:val="2"/>
        <w:rPr>
          <w:rFonts w:ascii="宋体" w:hAnsi="宋体" w:eastAsia="宋体" w:cs="Times New Roman"/>
        </w:rPr>
      </w:pPr>
      <w:bookmarkStart w:id="3" w:name="heading_0"/>
      <w:r>
        <w:rPr>
          <w:rFonts w:ascii="宋体" w:hAnsi="宋体" w:eastAsia="宋体" w:cs="Arial"/>
          <w:b/>
          <w:sz w:val="30"/>
        </w:rPr>
        <w:t>评审说明</w:t>
      </w:r>
      <w:bookmarkEnd w:id="3"/>
    </w:p>
    <w:p w14:paraId="5B0EDFB8">
      <w:pPr>
        <w:spacing w:before="120" w:after="120" w:line="288" w:lineRule="auto"/>
        <w:ind w:firstLine="480" w:firstLineChars="200"/>
        <w:jc w:val="left"/>
        <w:rPr>
          <w:rFonts w:ascii="宋体" w:hAnsi="宋体" w:eastAsia="宋体" w:cs="Times New Roman"/>
          <w:sz w:val="24"/>
          <w:szCs w:val="24"/>
        </w:rPr>
      </w:pPr>
      <w:r>
        <w:rPr>
          <w:rFonts w:ascii="宋体" w:hAnsi="宋体" w:eastAsia="宋体" w:cs="Arial"/>
          <w:sz w:val="24"/>
          <w:szCs w:val="24"/>
        </w:rPr>
        <w:t>1、本评分表采用综合评分法，满分100分，所有评分均依据投标文件佐证材料、资质证书、业绩证明、服务方案等有效资料客观打分。</w:t>
      </w:r>
    </w:p>
    <w:p w14:paraId="64A97FA4">
      <w:pPr>
        <w:spacing w:before="120" w:after="120" w:line="288" w:lineRule="auto"/>
        <w:ind w:firstLine="480" w:firstLineChars="200"/>
        <w:jc w:val="left"/>
        <w:rPr>
          <w:rFonts w:ascii="宋体" w:hAnsi="宋体" w:eastAsia="宋体" w:cs="Times New Roman"/>
          <w:sz w:val="24"/>
          <w:szCs w:val="24"/>
        </w:rPr>
      </w:pPr>
      <w:r>
        <w:rPr>
          <w:rFonts w:ascii="宋体" w:hAnsi="宋体" w:eastAsia="宋体" w:cs="Arial"/>
          <w:sz w:val="24"/>
          <w:szCs w:val="24"/>
        </w:rPr>
        <w:t>2、无有效证明材料的评分项不予计分，提供虚假材料、资质造假、业绩造假直接作废标处理。</w:t>
      </w:r>
    </w:p>
    <w:p w14:paraId="5592A2B3">
      <w:pPr>
        <w:spacing w:before="120" w:after="120" w:line="288" w:lineRule="auto"/>
        <w:ind w:firstLine="480" w:firstLineChars="200"/>
        <w:jc w:val="left"/>
        <w:rPr>
          <w:rFonts w:ascii="宋体" w:hAnsi="宋体" w:eastAsia="宋体" w:cs="Times New Roman"/>
          <w:sz w:val="24"/>
          <w:szCs w:val="24"/>
        </w:rPr>
      </w:pPr>
      <w:r>
        <w:rPr>
          <w:rFonts w:ascii="宋体" w:hAnsi="宋体" w:eastAsia="宋体" w:cs="Arial"/>
          <w:sz w:val="24"/>
          <w:szCs w:val="24"/>
        </w:rPr>
        <w:t>3、各项扣分均扣完本项分值为止，不超额扣分，最终得分保留两位小数。</w:t>
      </w:r>
    </w:p>
    <w:p w14:paraId="75788AFC">
      <w:pPr>
        <w:spacing w:before="120" w:after="120" w:line="288" w:lineRule="auto"/>
        <w:ind w:firstLine="482" w:firstLineChars="200"/>
        <w:jc w:val="left"/>
        <w:rPr>
          <w:rFonts w:ascii="宋体" w:hAnsi="宋体" w:eastAsia="宋体" w:cs="Times New Roman"/>
          <w:sz w:val="24"/>
          <w:szCs w:val="24"/>
        </w:rPr>
      </w:pPr>
      <w:r>
        <w:rPr>
          <w:rFonts w:ascii="宋体" w:hAnsi="宋体" w:eastAsia="宋体" w:cs="Arial"/>
          <w:b/>
          <w:sz w:val="24"/>
          <w:szCs w:val="24"/>
        </w:rPr>
        <w:t>评审人员签字：</w:t>
      </w:r>
      <w:r>
        <w:rPr>
          <w:rFonts w:ascii="宋体" w:hAnsi="宋体" w:eastAsia="宋体" w:cs="Arial"/>
          <w:sz w:val="24"/>
          <w:szCs w:val="24"/>
        </w:rPr>
        <w:t>________________________</w:t>
      </w:r>
    </w:p>
    <w:p w14:paraId="2C78DD35">
      <w:pPr>
        <w:spacing w:before="120" w:after="120" w:line="288" w:lineRule="auto"/>
        <w:ind w:firstLine="482" w:firstLineChars="200"/>
        <w:jc w:val="left"/>
        <w:rPr>
          <w:rFonts w:ascii="宋体" w:hAnsi="宋体" w:eastAsia="宋体" w:cs="Times New Roman"/>
          <w:sz w:val="24"/>
          <w:szCs w:val="24"/>
        </w:rPr>
      </w:pPr>
      <w:r>
        <w:rPr>
          <w:rFonts w:ascii="宋体" w:hAnsi="宋体" w:eastAsia="宋体" w:cs="Arial"/>
          <w:b/>
          <w:sz w:val="24"/>
          <w:szCs w:val="24"/>
        </w:rPr>
        <w:t>评审日期：</w:t>
      </w:r>
      <w:r>
        <w:rPr>
          <w:rFonts w:ascii="宋体" w:hAnsi="宋体" w:eastAsia="宋体" w:cs="Arial"/>
          <w:sz w:val="24"/>
          <w:szCs w:val="24"/>
        </w:rPr>
        <w:t>______年____月____日</w:t>
      </w:r>
    </w:p>
    <w:p w14:paraId="33CB173E">
      <w:pPr>
        <w:spacing w:before="120" w:after="120" w:line="288" w:lineRule="auto"/>
        <w:jc w:val="left"/>
        <w:rPr>
          <w:rFonts w:ascii="宋体" w:hAnsi="宋体" w:eastAsia="宋体" w:cs="Times New Roman"/>
        </w:rPr>
      </w:pPr>
    </w:p>
    <w:p w14:paraId="3904EC33">
      <w:pPr>
        <w:widowControl/>
        <w:spacing w:line="360" w:lineRule="atLeast"/>
        <w:jc w:val="center"/>
        <w:outlineLvl w:val="1"/>
        <w:rPr>
          <w:rFonts w:ascii="黑体" w:hAnsi="黑体" w:eastAsia="黑体" w:cs="Arial"/>
          <w:color w:val="000000"/>
          <w:kern w:val="0"/>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8C"/>
    <w:rsid w:val="00113422"/>
    <w:rsid w:val="00121C8E"/>
    <w:rsid w:val="00161928"/>
    <w:rsid w:val="001E13F5"/>
    <w:rsid w:val="0026792F"/>
    <w:rsid w:val="00270BBA"/>
    <w:rsid w:val="002B3948"/>
    <w:rsid w:val="00327D3C"/>
    <w:rsid w:val="003606C6"/>
    <w:rsid w:val="0039195A"/>
    <w:rsid w:val="005325D2"/>
    <w:rsid w:val="005962DD"/>
    <w:rsid w:val="006039D2"/>
    <w:rsid w:val="00687103"/>
    <w:rsid w:val="00731D17"/>
    <w:rsid w:val="00765072"/>
    <w:rsid w:val="00790388"/>
    <w:rsid w:val="008B23EF"/>
    <w:rsid w:val="009B51E3"/>
    <w:rsid w:val="00A177C8"/>
    <w:rsid w:val="00AD5728"/>
    <w:rsid w:val="00B34D8C"/>
    <w:rsid w:val="00B90CED"/>
    <w:rsid w:val="00BB6835"/>
    <w:rsid w:val="00BE4471"/>
    <w:rsid w:val="00BE4AD1"/>
    <w:rsid w:val="00BF375D"/>
    <w:rsid w:val="00CD0F7E"/>
    <w:rsid w:val="00E15393"/>
    <w:rsid w:val="00E310BB"/>
    <w:rsid w:val="00E37B1B"/>
    <w:rsid w:val="00E648BF"/>
    <w:rsid w:val="00E811DF"/>
    <w:rsid w:val="00EE1A27"/>
    <w:rsid w:val="00F214F5"/>
    <w:rsid w:val="2FC33C7B"/>
    <w:rsid w:val="6FF372AF"/>
    <w:rsid w:val="DFEE6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rFonts w:ascii="宋体" w:hAnsi="宋体" w:eastAsia="宋体" w:cs="宋体"/>
      <w:b/>
      <w:bCs/>
      <w:kern w:val="36"/>
      <w:sz w:val="48"/>
      <w:szCs w:val="48"/>
    </w:rPr>
  </w:style>
  <w:style w:type="character" w:customStyle="1" w:styleId="13">
    <w:name w:val="标题 2 字符"/>
    <w:basedOn w:val="9"/>
    <w:link w:val="3"/>
    <w:qFormat/>
    <w:uiPriority w:val="9"/>
    <w:rPr>
      <w:rFonts w:ascii="宋体" w:hAnsi="宋体" w:eastAsia="宋体" w:cs="宋体"/>
      <w:b/>
      <w:bCs/>
      <w:kern w:val="0"/>
      <w:sz w:val="36"/>
      <w:szCs w:val="36"/>
    </w:rPr>
  </w:style>
  <w:style w:type="character" w:customStyle="1" w:styleId="14">
    <w:name w:val="标题 3 字符"/>
    <w:basedOn w:val="9"/>
    <w:link w:val="4"/>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226C-4205-4965-9039-959591790D53}">
  <ds:schemaRefs/>
</ds:datastoreItem>
</file>

<file path=docProps/app.xml><?xml version="1.0" encoding="utf-8"?>
<Properties xmlns="http://schemas.openxmlformats.org/officeDocument/2006/extended-properties" xmlns:vt="http://schemas.openxmlformats.org/officeDocument/2006/docPropsVTypes">
  <Template>Normal</Template>
  <Pages>17</Pages>
  <Words>2595</Words>
  <Characters>3108</Characters>
  <Lines>25</Lines>
  <Paragraphs>7</Paragraphs>
  <TotalTime>0</TotalTime>
  <ScaleCrop>false</ScaleCrop>
  <LinksUpToDate>false</LinksUpToDate>
  <CharactersWithSpaces>3116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2026-05-26T08:02:00Z</dcterms:created>
  <dc:creator>w10</dc:creator>
  <cp:lastModifiedBy>赵嘉欣</cp:lastModifiedBy>
  <dcterms:modified xsi:type="dcterms:W3CDTF">2026-09-07T08:52:25Z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B1B6248FC79B01EC691A156ABC95EF5A_42</vt:lpwstr>
  </property>
  <property fmtid="{D5CDD505-2E9C-101B-9397-08002B2CF9AE}" pid="4" name="KSOTemplateDocerSaveRecord">
    <vt:lpwstr>eyJoZGlkIjoiZjRjYjI5OGIxYzBmNzU5N2NhNjNkMWJkNWUwNzliZjMiLCJ1c2VySWQiOiIxNTY1ODcyMzU4In0=</vt:lpwstr>
  </property>
</Properties>
</file>