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509C05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125B13BB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4ACCABB5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  <w:bookmarkStart w:id="0" w:name="OLE_LINK1"/>
      <w:bookmarkStart w:id="1" w:name="OLE_LINK3"/>
      <w:r>
        <w:rPr>
          <w:rFonts w:hint="eastAsia" w:ascii="黑体" w:hAnsi="黑体" w:eastAsia="黑体" w:cs="Arial"/>
          <w:color w:val="000000"/>
          <w:kern w:val="36"/>
          <w:sz w:val="44"/>
          <w:szCs w:val="44"/>
        </w:rPr>
        <w:t>南京航启智能科技有限公司尽调</w:t>
      </w:r>
      <w:r>
        <w:rPr>
          <w:rFonts w:ascii="黑体" w:hAnsi="黑体" w:eastAsia="黑体" w:cs="Arial"/>
          <w:color w:val="000000"/>
          <w:kern w:val="36"/>
          <w:sz w:val="44"/>
          <w:szCs w:val="44"/>
        </w:rPr>
        <w:t>服务项目</w:t>
      </w:r>
      <w:bookmarkEnd w:id="0"/>
      <w:r>
        <w:rPr>
          <w:rFonts w:ascii="黑体" w:hAnsi="黑体" w:eastAsia="黑体" w:cs="Arial"/>
          <w:color w:val="000000"/>
          <w:kern w:val="36"/>
          <w:sz w:val="44"/>
          <w:szCs w:val="44"/>
        </w:rPr>
        <w:t>投标文件</w:t>
      </w:r>
    </w:p>
    <w:p w14:paraId="6DD062FB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2E8A254D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3099AE3E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27FFDD1A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1B27C621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7987C13A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4B38C8DF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0B45E4E6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0AA70901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3DD30487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2DBF0F71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08BE22E9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29AFD25B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068B75B2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36463650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5C69CC8F">
      <w:pPr>
        <w:widowControl/>
        <w:spacing w:line="360" w:lineRule="atLeast"/>
        <w:jc w:val="center"/>
        <w:outlineLvl w:val="0"/>
        <w:rPr>
          <w:rFonts w:ascii="黑体" w:hAnsi="黑体" w:eastAsia="黑体" w:cs="Arial"/>
          <w:color w:val="000000"/>
          <w:kern w:val="36"/>
          <w:sz w:val="44"/>
          <w:szCs w:val="44"/>
        </w:rPr>
      </w:pPr>
    </w:p>
    <w:p w14:paraId="28E40F3B">
      <w:pPr>
        <w:widowControl/>
        <w:spacing w:line="360" w:lineRule="auto"/>
        <w:ind w:firstLine="1440" w:firstLineChars="6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投标单位（盖章）：________________________</w:t>
      </w:r>
    </w:p>
    <w:p w14:paraId="5029010E">
      <w:pPr>
        <w:widowControl/>
        <w:spacing w:line="360" w:lineRule="auto"/>
        <w:ind w:firstLine="1440" w:firstLineChars="6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法定代表人（签字 / 盖章）：__________________</w:t>
      </w:r>
    </w:p>
    <w:p w14:paraId="501A5FE2">
      <w:pPr>
        <w:widowControl/>
        <w:spacing w:line="360" w:lineRule="auto"/>
        <w:ind w:firstLine="1440" w:firstLineChars="6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编制日期：_______年____月____日</w:t>
      </w:r>
    </w:p>
    <w:bookmarkEnd w:id="1"/>
    <w:p w14:paraId="1EDD4D3A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目 录</w:t>
      </w:r>
    </w:p>
    <w:p w14:paraId="155A217F">
      <w:pPr>
        <w:widowControl/>
        <w:jc w:val="left"/>
        <w:rPr>
          <w:rFonts w:ascii="宋体" w:hAnsi="宋体" w:eastAsia="宋体" w:cs="Arial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Arial"/>
          <w:color w:val="000000"/>
          <w:kern w:val="0"/>
          <w:sz w:val="28"/>
          <w:szCs w:val="28"/>
        </w:rPr>
        <w:t>一、投标函</w:t>
      </w:r>
    </w:p>
    <w:p w14:paraId="3DC3CFC4">
      <w:pPr>
        <w:widowControl/>
        <w:jc w:val="left"/>
        <w:rPr>
          <w:rFonts w:ascii="宋体" w:hAnsi="宋体" w:eastAsia="宋体" w:cs="Arial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Arial"/>
          <w:color w:val="000000"/>
          <w:kern w:val="0"/>
          <w:sz w:val="28"/>
          <w:szCs w:val="28"/>
        </w:rPr>
        <w:t>二、法定代表人身份证明及授权委托书</w:t>
      </w:r>
    </w:p>
    <w:p w14:paraId="1C0668BF">
      <w:pPr>
        <w:widowControl/>
        <w:jc w:val="left"/>
        <w:rPr>
          <w:rFonts w:ascii="宋体" w:hAnsi="宋体" w:eastAsia="宋体" w:cs="Arial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Arial"/>
          <w:color w:val="000000"/>
          <w:kern w:val="0"/>
          <w:sz w:val="28"/>
          <w:szCs w:val="28"/>
        </w:rPr>
        <w:t>三、投标人资质及企业简介</w:t>
      </w:r>
    </w:p>
    <w:p w14:paraId="3CED395C">
      <w:pPr>
        <w:widowControl/>
        <w:jc w:val="left"/>
        <w:rPr>
          <w:rFonts w:ascii="宋体" w:hAnsi="宋体" w:eastAsia="宋体" w:cs="Arial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Arial"/>
          <w:color w:val="000000"/>
          <w:kern w:val="0"/>
          <w:sz w:val="28"/>
          <w:szCs w:val="28"/>
        </w:rPr>
        <w:t>四、项目服务整体方案（核心技术方案）</w:t>
      </w:r>
    </w:p>
    <w:p w14:paraId="73BE4D52">
      <w:pPr>
        <w:widowControl/>
        <w:jc w:val="left"/>
        <w:rPr>
          <w:rFonts w:ascii="宋体" w:hAnsi="宋体" w:eastAsia="宋体" w:cs="Arial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Arial"/>
          <w:color w:val="000000"/>
          <w:kern w:val="0"/>
          <w:sz w:val="28"/>
          <w:szCs w:val="28"/>
        </w:rPr>
        <w:t>五、尽调工作范围、内容及实施细则</w:t>
      </w:r>
    </w:p>
    <w:p w14:paraId="66A926E4">
      <w:pPr>
        <w:widowControl/>
        <w:jc w:val="left"/>
        <w:rPr>
          <w:rFonts w:ascii="宋体" w:hAnsi="宋体" w:eastAsia="宋体" w:cs="Arial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Arial"/>
          <w:color w:val="000000"/>
          <w:kern w:val="0"/>
          <w:sz w:val="28"/>
          <w:szCs w:val="28"/>
        </w:rPr>
        <w:t>六、项目团队配置及人员资质</w:t>
      </w:r>
    </w:p>
    <w:p w14:paraId="0245EC72">
      <w:pPr>
        <w:widowControl/>
        <w:jc w:val="left"/>
        <w:rPr>
          <w:rFonts w:ascii="宋体" w:hAnsi="宋体" w:eastAsia="宋体" w:cs="Arial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Arial"/>
          <w:color w:val="000000"/>
          <w:kern w:val="0"/>
          <w:sz w:val="28"/>
          <w:szCs w:val="28"/>
        </w:rPr>
        <w:t>七、服务周期、进度计划及交付成果</w:t>
      </w:r>
    </w:p>
    <w:p w14:paraId="4F8C8F4E">
      <w:pPr>
        <w:widowControl/>
        <w:jc w:val="left"/>
        <w:rPr>
          <w:rFonts w:ascii="宋体" w:hAnsi="宋体" w:eastAsia="宋体" w:cs="Arial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Arial"/>
          <w:color w:val="000000"/>
          <w:kern w:val="0"/>
          <w:sz w:val="28"/>
          <w:szCs w:val="28"/>
        </w:rPr>
        <w:t>八、服务报价及费用明细</w:t>
      </w:r>
    </w:p>
    <w:p w14:paraId="5E627E86">
      <w:pPr>
        <w:widowControl/>
        <w:jc w:val="left"/>
        <w:rPr>
          <w:rFonts w:ascii="宋体" w:hAnsi="宋体" w:eastAsia="宋体" w:cs="Arial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Arial"/>
          <w:color w:val="000000"/>
          <w:kern w:val="0"/>
          <w:sz w:val="28"/>
          <w:szCs w:val="28"/>
        </w:rPr>
        <w:t>九、服务质量保障及风险管控措施</w:t>
      </w:r>
    </w:p>
    <w:p w14:paraId="039CCDB3">
      <w:pPr>
        <w:widowControl/>
        <w:jc w:val="left"/>
        <w:rPr>
          <w:rFonts w:ascii="宋体" w:hAnsi="宋体" w:eastAsia="宋体" w:cs="Arial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Arial"/>
          <w:color w:val="000000"/>
          <w:kern w:val="0"/>
          <w:sz w:val="28"/>
          <w:szCs w:val="28"/>
        </w:rPr>
        <w:t>十、同类项目业绩及服务优势</w:t>
      </w:r>
    </w:p>
    <w:p w14:paraId="318BF889">
      <w:pPr>
        <w:widowControl/>
        <w:jc w:val="left"/>
        <w:rPr>
          <w:rFonts w:ascii="宋体" w:hAnsi="宋体" w:eastAsia="宋体" w:cs="Arial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Arial"/>
          <w:color w:val="000000"/>
          <w:kern w:val="0"/>
          <w:sz w:val="28"/>
          <w:szCs w:val="28"/>
        </w:rPr>
        <w:t>十一、合规承诺、保密承诺及售后服务</w:t>
      </w:r>
    </w:p>
    <w:p w14:paraId="4BCDBD9C">
      <w:pPr>
        <w:widowControl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Arial"/>
          <w:color w:val="000000"/>
          <w:kern w:val="0"/>
          <w:sz w:val="28"/>
          <w:szCs w:val="28"/>
        </w:rPr>
        <w:t>十二、附件资料</w:t>
      </w:r>
    </w:p>
    <w:p w14:paraId="4414A8F8">
      <w:pPr>
        <w:widowControl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十三、评分表</w:t>
      </w:r>
    </w:p>
    <w:p w14:paraId="748F272F">
      <w:pPr>
        <w:widowControl/>
        <w:jc w:val="left"/>
        <w:rPr>
          <w:rFonts w:ascii="宋体" w:hAnsi="宋体" w:eastAsia="宋体" w:cs="宋体"/>
          <w:kern w:val="0"/>
          <w:sz w:val="28"/>
          <w:szCs w:val="28"/>
        </w:rPr>
      </w:pPr>
    </w:p>
    <w:p w14:paraId="368E666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4366F4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96E07C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6A3AB9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BA545B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F94F94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B7BCF4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007582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138B68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47BBC9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D306F1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45802B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61F273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375F91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B395808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一、投标函</w:t>
      </w:r>
    </w:p>
    <w:p w14:paraId="51F2F22A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bookmarkStart w:id="2" w:name="_Hlk233272353"/>
      <w:r>
        <w:rPr>
          <w:rFonts w:ascii="宋体" w:hAnsi="宋体" w:eastAsia="宋体" w:cs="Arial"/>
          <w:color w:val="000000"/>
          <w:kern w:val="0"/>
          <w:sz w:val="24"/>
          <w:szCs w:val="24"/>
        </w:rPr>
        <w:t>致：________________________</w:t>
      </w:r>
    </w:p>
    <w:bookmarkEnd w:id="2"/>
    <w:p w14:paraId="0D462A7C">
      <w:pPr>
        <w:widowControl/>
        <w:spacing w:line="360" w:lineRule="auto"/>
        <w:ind w:firstLine="480" w:firstLineChars="200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我方自愿参与南京航启智能科技有限公司尽职调查项目投标工作，已充分研读本次项目采购需求、服务要求及相关规范标准，完全理解并认可项目全部工作内容、服务标准、工期要求及权责约定。我方郑重承诺，将严格按照招标文件及行业规范要求，保质保量、按期完成本次尽职调查全部服务工作，接受招标单位全过程监督、考核与验收。</w:t>
      </w:r>
    </w:p>
    <w:p w14:paraId="57D892B0">
      <w:pPr>
        <w:widowControl/>
        <w:spacing w:line="360" w:lineRule="auto"/>
        <w:ind w:firstLine="480" w:firstLineChars="200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我方承诺本次投标报价合理合规、真实有效，服务方案全面贴合项目需求，服务团队专业合规，可独立、高效、合规完成本次尽调工作。若我方有幸中标，将严格履行合同义务，遵守行业执业准则，严守企业商业秘密，确保尽职调查结果真实、客观、完整、公正，全力保障项目顺利落地。</w:t>
      </w:r>
    </w:p>
    <w:p w14:paraId="1366894B">
      <w:pPr>
        <w:widowControl/>
        <w:spacing w:line="360" w:lineRule="auto"/>
        <w:ind w:firstLine="480" w:firstLineChars="200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本投标文件真实有效，具备法律效力，我方对文件全部内容承担全部法律责任。</w:t>
      </w:r>
    </w:p>
    <w:p w14:paraId="29F85FA7">
      <w:pPr>
        <w:widowControl/>
        <w:spacing w:line="360" w:lineRule="auto"/>
        <w:ind w:firstLine="480" w:firstLineChars="200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1590C652">
      <w:pPr>
        <w:widowControl/>
        <w:spacing w:line="360" w:lineRule="auto"/>
        <w:ind w:firstLine="480" w:firstLineChars="200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372D17DD">
      <w:pPr>
        <w:widowControl/>
        <w:spacing w:line="360" w:lineRule="auto"/>
        <w:ind w:firstLine="480" w:firstLineChars="200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45F8758F">
      <w:pPr>
        <w:widowControl/>
        <w:spacing w:line="360" w:lineRule="auto"/>
        <w:ind w:firstLine="480" w:firstLineChars="200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0534B832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投标单位（公章）：</w:t>
      </w:r>
    </w:p>
    <w:p w14:paraId="528AFDA7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法定代表人（签字）：</w:t>
      </w:r>
    </w:p>
    <w:p w14:paraId="3931BEF1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联系电话：</w:t>
      </w:r>
    </w:p>
    <w:p w14:paraId="44770422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ascii="宋体" w:hAnsi="宋体" w:eastAsia="宋体" w:cs="Arial"/>
          <w:color w:val="000000"/>
          <w:kern w:val="0"/>
          <w:sz w:val="24"/>
          <w:szCs w:val="24"/>
        </w:rPr>
        <w:t>日期：_______年____月____日</w:t>
      </w:r>
    </w:p>
    <w:p w14:paraId="24E66B5D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9B59D2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6F4DE8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02264E4">
      <w:pPr>
        <w:widowControl/>
        <w:spacing w:line="360" w:lineRule="atLeast"/>
        <w:jc w:val="center"/>
        <w:outlineLvl w:val="1"/>
        <w:rPr>
          <w:rFonts w:ascii="宋体" w:hAnsi="宋体" w:eastAsia="宋体" w:cs="宋体"/>
          <w:kern w:val="0"/>
          <w:sz w:val="24"/>
          <w:szCs w:val="24"/>
        </w:rPr>
      </w:pPr>
    </w:p>
    <w:p w14:paraId="1B3DE821">
      <w:pPr>
        <w:widowControl/>
        <w:spacing w:line="360" w:lineRule="atLeast"/>
        <w:jc w:val="center"/>
        <w:outlineLvl w:val="1"/>
        <w:rPr>
          <w:rFonts w:ascii="宋体" w:hAnsi="宋体" w:eastAsia="宋体" w:cs="宋体"/>
          <w:kern w:val="0"/>
          <w:sz w:val="24"/>
          <w:szCs w:val="24"/>
        </w:rPr>
      </w:pPr>
    </w:p>
    <w:p w14:paraId="434F8D35">
      <w:pPr>
        <w:widowControl/>
        <w:spacing w:line="360" w:lineRule="atLeast"/>
        <w:jc w:val="center"/>
        <w:outlineLvl w:val="1"/>
        <w:rPr>
          <w:rFonts w:ascii="宋体" w:hAnsi="宋体" w:eastAsia="宋体" w:cs="宋体"/>
          <w:kern w:val="0"/>
          <w:sz w:val="24"/>
          <w:szCs w:val="24"/>
        </w:rPr>
      </w:pPr>
    </w:p>
    <w:p w14:paraId="4E9CA669">
      <w:pPr>
        <w:widowControl/>
        <w:spacing w:line="360" w:lineRule="atLeast"/>
        <w:jc w:val="center"/>
        <w:outlineLvl w:val="1"/>
        <w:rPr>
          <w:rFonts w:ascii="宋体" w:hAnsi="宋体" w:eastAsia="宋体" w:cs="宋体"/>
          <w:kern w:val="0"/>
          <w:sz w:val="24"/>
          <w:szCs w:val="24"/>
        </w:rPr>
      </w:pPr>
    </w:p>
    <w:p w14:paraId="6A39A37F">
      <w:pPr>
        <w:widowControl/>
        <w:spacing w:line="360" w:lineRule="atLeast"/>
        <w:jc w:val="center"/>
        <w:outlineLvl w:val="1"/>
        <w:rPr>
          <w:rFonts w:ascii="宋体" w:hAnsi="宋体" w:eastAsia="宋体" w:cs="宋体"/>
          <w:kern w:val="0"/>
          <w:sz w:val="24"/>
          <w:szCs w:val="24"/>
        </w:rPr>
      </w:pPr>
    </w:p>
    <w:p w14:paraId="44A22B06">
      <w:pPr>
        <w:widowControl/>
        <w:spacing w:line="360" w:lineRule="atLeast"/>
        <w:jc w:val="center"/>
        <w:outlineLvl w:val="1"/>
        <w:rPr>
          <w:rFonts w:ascii="宋体" w:hAnsi="宋体" w:eastAsia="宋体" w:cs="宋体"/>
          <w:kern w:val="0"/>
          <w:sz w:val="24"/>
          <w:szCs w:val="24"/>
        </w:rPr>
      </w:pPr>
    </w:p>
    <w:p w14:paraId="2C850A25">
      <w:pPr>
        <w:widowControl/>
        <w:spacing w:line="360" w:lineRule="atLeast"/>
        <w:jc w:val="center"/>
        <w:outlineLvl w:val="1"/>
        <w:rPr>
          <w:rFonts w:ascii="宋体" w:hAnsi="宋体" w:eastAsia="宋体" w:cs="宋体"/>
          <w:kern w:val="0"/>
          <w:sz w:val="24"/>
          <w:szCs w:val="24"/>
        </w:rPr>
      </w:pPr>
    </w:p>
    <w:p w14:paraId="2A034DDB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二、</w:t>
      </w:r>
      <w:r>
        <w:rPr>
          <w:rFonts w:hint="eastAsia" w:ascii="黑体" w:hAnsi="黑体" w:eastAsia="黑体" w:cs="Arial"/>
          <w:color w:val="000000"/>
          <w:kern w:val="0"/>
          <w:sz w:val="44"/>
          <w:szCs w:val="44"/>
        </w:rPr>
        <w:t>法定代表人身份证明及授权委托书</w:t>
      </w:r>
    </w:p>
    <w:p w14:paraId="5BCEA2F9">
      <w:pPr>
        <w:widowControl/>
        <w:spacing w:line="360" w:lineRule="atLeast"/>
        <w:jc w:val="center"/>
        <w:outlineLvl w:val="1"/>
        <w:rPr>
          <w:rFonts w:ascii="宋体" w:hAnsi="宋体" w:eastAsia="宋体" w:cs="Arial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Arial"/>
          <w:b/>
          <w:bCs/>
          <w:color w:val="000000"/>
          <w:kern w:val="0"/>
          <w:sz w:val="32"/>
          <w:szCs w:val="32"/>
        </w:rPr>
        <w:t>（一）法定代表人身份证明</w:t>
      </w:r>
    </w:p>
    <w:p w14:paraId="214F1130">
      <w:pPr>
        <w:widowControl/>
        <w:spacing w:line="360" w:lineRule="atLeast"/>
        <w:jc w:val="left"/>
        <w:outlineLvl w:val="1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单位名称：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________________________</w:t>
      </w:r>
    </w:p>
    <w:p w14:paraId="71531309">
      <w:pPr>
        <w:widowControl/>
        <w:spacing w:line="360" w:lineRule="atLeast"/>
        <w:jc w:val="left"/>
        <w:outlineLvl w:val="1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单位性质：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________________________</w:t>
      </w:r>
    </w:p>
    <w:p w14:paraId="1B0E2DBE">
      <w:pPr>
        <w:widowControl/>
        <w:spacing w:line="360" w:lineRule="atLeast"/>
        <w:jc w:val="left"/>
        <w:outlineLvl w:val="1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注册地址：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________________________</w:t>
      </w:r>
    </w:p>
    <w:p w14:paraId="09FD940A">
      <w:pPr>
        <w:widowControl/>
        <w:spacing w:line="360" w:lineRule="atLeast"/>
        <w:jc w:val="left"/>
        <w:outlineLvl w:val="1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成立时间：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______年____月____日</w:t>
      </w:r>
    </w:p>
    <w:p w14:paraId="6024F815">
      <w:pPr>
        <w:widowControl/>
        <w:spacing w:line="360" w:lineRule="atLeast"/>
        <w:jc w:val="left"/>
        <w:outlineLvl w:val="1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经营期限：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________________________</w:t>
      </w:r>
    </w:p>
    <w:p w14:paraId="054E1D2B">
      <w:pPr>
        <w:widowControl/>
        <w:spacing w:line="360" w:lineRule="atLeast"/>
        <w:jc w:val="left"/>
        <w:outlineLvl w:val="1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姓名：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__________ 性别：__________ 职务：__________</w:t>
      </w:r>
    </w:p>
    <w:p w14:paraId="20C19E70">
      <w:pPr>
        <w:widowControl/>
        <w:spacing w:line="360" w:lineRule="atLeast"/>
        <w:jc w:val="left"/>
        <w:outlineLvl w:val="1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系我单位法定代表人，全权代表我单位处理本次</w:t>
      </w:r>
      <w:r>
        <w:rPr>
          <w:rFonts w:hint="eastAsia" w:ascii="宋体" w:hAnsi="宋体" w:eastAsia="宋体"/>
          <w:sz w:val="24"/>
          <w:szCs w:val="24"/>
        </w:rPr>
        <w:t>南京航启智能科技有限公司</w:t>
      </w:r>
      <w:bookmarkStart w:id="4" w:name="_GoBack"/>
      <w:bookmarkEnd w:id="4"/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法律尽职调查服务投标、签约、履约等全部相关事宜。</w:t>
      </w:r>
    </w:p>
    <w:p w14:paraId="3EE801C9">
      <w:pPr>
        <w:widowControl/>
        <w:spacing w:line="360" w:lineRule="atLeast"/>
        <w:jc w:val="left"/>
        <w:outlineLvl w:val="1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特此证明。</w:t>
      </w:r>
    </w:p>
    <w:p w14:paraId="6599405A">
      <w:pPr>
        <w:widowControl/>
        <w:spacing w:line="360" w:lineRule="atLeast"/>
        <w:jc w:val="left"/>
        <w:outlineLvl w:val="1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投标人（盖章）：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________________________</w:t>
      </w:r>
    </w:p>
    <w:p w14:paraId="4346AFB6">
      <w:pPr>
        <w:widowControl/>
        <w:spacing w:line="360" w:lineRule="atLeast"/>
        <w:jc w:val="left"/>
        <w:outlineLvl w:val="1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日期：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______年____月____日</w:t>
      </w:r>
    </w:p>
    <w:p w14:paraId="676D4B93">
      <w:pPr>
        <w:widowControl/>
        <w:spacing w:line="360" w:lineRule="atLeast"/>
        <w:jc w:val="left"/>
        <w:outlineLvl w:val="1"/>
        <w:rPr>
          <w:rFonts w:ascii="宋体" w:hAnsi="宋体" w:eastAsia="宋体" w:cs="Arial"/>
          <w:color w:val="000000"/>
          <w:kern w:val="0"/>
          <w:sz w:val="28"/>
          <w:szCs w:val="28"/>
        </w:rPr>
      </w:pPr>
    </w:p>
    <w:p w14:paraId="7FFA694F">
      <w:pPr>
        <w:widowControl/>
        <w:spacing w:line="360" w:lineRule="atLeast"/>
        <w:jc w:val="left"/>
        <w:outlineLvl w:val="1"/>
        <w:rPr>
          <w:rFonts w:ascii="宋体" w:hAnsi="宋体" w:eastAsia="宋体" w:cs="Arial"/>
          <w:color w:val="000000"/>
          <w:kern w:val="0"/>
          <w:sz w:val="28"/>
          <w:szCs w:val="28"/>
        </w:rPr>
      </w:pPr>
    </w:p>
    <w:p w14:paraId="56DB0A7D">
      <w:pPr>
        <w:widowControl/>
        <w:spacing w:line="360" w:lineRule="atLeast"/>
        <w:jc w:val="left"/>
        <w:outlineLvl w:val="1"/>
        <w:rPr>
          <w:rFonts w:ascii="宋体" w:hAnsi="宋体" w:eastAsia="宋体" w:cs="Arial"/>
          <w:color w:val="000000"/>
          <w:kern w:val="0"/>
          <w:sz w:val="28"/>
          <w:szCs w:val="28"/>
        </w:rPr>
      </w:pPr>
    </w:p>
    <w:p w14:paraId="17F2A81F">
      <w:pPr>
        <w:widowControl/>
        <w:spacing w:line="360" w:lineRule="atLeast"/>
        <w:jc w:val="left"/>
        <w:outlineLvl w:val="1"/>
        <w:rPr>
          <w:rFonts w:ascii="宋体" w:hAnsi="宋体" w:eastAsia="宋体" w:cs="Arial"/>
          <w:color w:val="000000"/>
          <w:kern w:val="0"/>
          <w:sz w:val="28"/>
          <w:szCs w:val="28"/>
        </w:rPr>
      </w:pPr>
    </w:p>
    <w:p w14:paraId="4F4D81BF">
      <w:pPr>
        <w:widowControl/>
        <w:spacing w:line="360" w:lineRule="atLeast"/>
        <w:jc w:val="left"/>
        <w:outlineLvl w:val="1"/>
        <w:rPr>
          <w:rFonts w:ascii="宋体" w:hAnsi="宋体" w:eastAsia="宋体" w:cs="Arial"/>
          <w:color w:val="000000"/>
          <w:kern w:val="0"/>
          <w:sz w:val="28"/>
          <w:szCs w:val="28"/>
        </w:rPr>
      </w:pPr>
    </w:p>
    <w:p w14:paraId="5B480B58">
      <w:pPr>
        <w:widowControl/>
        <w:spacing w:line="360" w:lineRule="atLeast"/>
        <w:jc w:val="left"/>
        <w:outlineLvl w:val="1"/>
        <w:rPr>
          <w:rFonts w:ascii="宋体" w:hAnsi="宋体" w:eastAsia="宋体" w:cs="Arial"/>
          <w:color w:val="000000"/>
          <w:kern w:val="0"/>
          <w:sz w:val="28"/>
          <w:szCs w:val="28"/>
        </w:rPr>
      </w:pPr>
    </w:p>
    <w:p w14:paraId="663B8A1B">
      <w:pPr>
        <w:widowControl/>
        <w:spacing w:line="360" w:lineRule="atLeast"/>
        <w:jc w:val="left"/>
        <w:outlineLvl w:val="1"/>
        <w:rPr>
          <w:rFonts w:ascii="宋体" w:hAnsi="宋体" w:eastAsia="宋体" w:cs="Arial"/>
          <w:color w:val="000000"/>
          <w:kern w:val="0"/>
          <w:sz w:val="28"/>
          <w:szCs w:val="28"/>
        </w:rPr>
      </w:pPr>
    </w:p>
    <w:p w14:paraId="22D9B21E">
      <w:pPr>
        <w:widowControl/>
        <w:spacing w:line="360" w:lineRule="atLeast"/>
        <w:jc w:val="left"/>
        <w:outlineLvl w:val="1"/>
        <w:rPr>
          <w:rFonts w:ascii="宋体" w:hAnsi="宋体" w:eastAsia="宋体" w:cs="Arial"/>
          <w:color w:val="000000"/>
          <w:kern w:val="0"/>
          <w:sz w:val="28"/>
          <w:szCs w:val="28"/>
        </w:rPr>
      </w:pPr>
    </w:p>
    <w:p w14:paraId="60E962DF">
      <w:pPr>
        <w:widowControl/>
        <w:spacing w:line="360" w:lineRule="atLeast"/>
        <w:jc w:val="left"/>
        <w:outlineLvl w:val="1"/>
        <w:rPr>
          <w:rFonts w:ascii="宋体" w:hAnsi="宋体" w:eastAsia="宋体" w:cs="Arial"/>
          <w:color w:val="000000"/>
          <w:kern w:val="0"/>
          <w:sz w:val="28"/>
          <w:szCs w:val="28"/>
        </w:rPr>
      </w:pPr>
    </w:p>
    <w:p w14:paraId="60F8E5D3">
      <w:pPr>
        <w:widowControl/>
        <w:spacing w:line="360" w:lineRule="atLeast"/>
        <w:jc w:val="left"/>
        <w:outlineLvl w:val="1"/>
        <w:rPr>
          <w:rFonts w:ascii="宋体" w:hAnsi="宋体" w:eastAsia="宋体" w:cs="Arial"/>
          <w:color w:val="000000"/>
          <w:kern w:val="0"/>
          <w:sz w:val="28"/>
          <w:szCs w:val="28"/>
        </w:rPr>
      </w:pPr>
    </w:p>
    <w:p w14:paraId="553D854E">
      <w:pPr>
        <w:widowControl/>
        <w:spacing w:line="360" w:lineRule="atLeast"/>
        <w:jc w:val="left"/>
        <w:outlineLvl w:val="1"/>
        <w:rPr>
          <w:rFonts w:ascii="宋体" w:hAnsi="宋体" w:eastAsia="宋体" w:cs="Arial"/>
          <w:color w:val="000000"/>
          <w:kern w:val="0"/>
          <w:sz w:val="28"/>
          <w:szCs w:val="28"/>
        </w:rPr>
      </w:pPr>
    </w:p>
    <w:p w14:paraId="2B7C5912">
      <w:pPr>
        <w:widowControl/>
        <w:spacing w:line="360" w:lineRule="atLeast"/>
        <w:jc w:val="left"/>
        <w:outlineLvl w:val="1"/>
        <w:rPr>
          <w:rFonts w:ascii="宋体" w:hAnsi="宋体" w:eastAsia="宋体" w:cs="Arial"/>
          <w:color w:val="000000"/>
          <w:kern w:val="0"/>
          <w:sz w:val="28"/>
          <w:szCs w:val="28"/>
        </w:rPr>
      </w:pPr>
    </w:p>
    <w:p w14:paraId="182514CF">
      <w:pPr>
        <w:widowControl/>
        <w:spacing w:line="360" w:lineRule="atLeast"/>
        <w:jc w:val="left"/>
        <w:outlineLvl w:val="1"/>
        <w:rPr>
          <w:rFonts w:ascii="宋体" w:hAnsi="宋体" w:eastAsia="宋体" w:cs="Arial"/>
          <w:color w:val="000000"/>
          <w:kern w:val="0"/>
          <w:sz w:val="28"/>
          <w:szCs w:val="28"/>
        </w:rPr>
      </w:pPr>
    </w:p>
    <w:p w14:paraId="7BCFC4F6">
      <w:pPr>
        <w:widowControl/>
        <w:spacing w:line="360" w:lineRule="atLeast"/>
        <w:jc w:val="left"/>
        <w:outlineLvl w:val="1"/>
        <w:rPr>
          <w:rFonts w:ascii="宋体" w:hAnsi="宋体" w:eastAsia="宋体" w:cs="Arial"/>
          <w:color w:val="000000"/>
          <w:kern w:val="0"/>
          <w:sz w:val="28"/>
          <w:szCs w:val="28"/>
        </w:rPr>
      </w:pPr>
    </w:p>
    <w:p w14:paraId="09CFABFE">
      <w:pPr>
        <w:widowControl/>
        <w:spacing w:line="360" w:lineRule="atLeast"/>
        <w:jc w:val="center"/>
        <w:outlineLvl w:val="1"/>
        <w:rPr>
          <w:rFonts w:ascii="宋体" w:hAnsi="宋体" w:eastAsia="宋体" w:cs="Arial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Arial"/>
          <w:b/>
          <w:bCs/>
          <w:color w:val="000000"/>
          <w:kern w:val="0"/>
          <w:sz w:val="32"/>
          <w:szCs w:val="32"/>
        </w:rPr>
        <w:t>（二）授权委托书</w:t>
      </w:r>
    </w:p>
    <w:p w14:paraId="7F05DEB3">
      <w:pPr>
        <w:widowControl/>
        <w:spacing w:line="360" w:lineRule="auto"/>
        <w:ind w:firstLine="480" w:firstLineChars="200"/>
        <w:jc w:val="left"/>
        <w:outlineLvl w:val="1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本单位现授权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__________（姓名），身份证号：_____________________，作为我单位合法委托代理人，全权负责本次</w:t>
      </w: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南京航启智能科技有限公司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法律尽职调查服务项目的投标文件递交、开标答疑、合同洽谈、项目履约、对接沟通、成果交付等全部工作。</w:t>
      </w:r>
    </w:p>
    <w:p w14:paraId="1F3D7868">
      <w:pPr>
        <w:widowControl/>
        <w:spacing w:line="360" w:lineRule="auto"/>
        <w:ind w:firstLine="480" w:firstLineChars="200"/>
        <w:jc w:val="left"/>
        <w:outlineLvl w:val="1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代理人在授权范围内所实施的一切行为，我单位均予以认可并承担全部法律责任。本委托书有效期自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______年____月____日至______年____月____日，无转委托权。</w:t>
      </w:r>
    </w:p>
    <w:p w14:paraId="35A1454B">
      <w:pPr>
        <w:widowControl/>
        <w:spacing w:line="360" w:lineRule="atLeast"/>
        <w:ind w:firstLine="480" w:firstLineChars="200"/>
        <w:jc w:val="left"/>
        <w:outlineLvl w:val="1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28E8126A">
      <w:pPr>
        <w:widowControl/>
        <w:spacing w:line="360" w:lineRule="atLeast"/>
        <w:jc w:val="left"/>
        <w:outlineLvl w:val="1"/>
        <w:rPr>
          <w:rFonts w:ascii="宋体" w:hAnsi="宋体" w:eastAsia="宋体" w:cs="Arial"/>
          <w:color w:val="000000"/>
          <w:kern w:val="0"/>
          <w:sz w:val="28"/>
          <w:szCs w:val="28"/>
        </w:rPr>
      </w:pPr>
    </w:p>
    <w:p w14:paraId="1440FF88">
      <w:pPr>
        <w:widowControl/>
        <w:spacing w:line="360" w:lineRule="auto"/>
        <w:jc w:val="left"/>
        <w:outlineLvl w:val="1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法定代表人（签字）：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________________________</w:t>
      </w:r>
    </w:p>
    <w:p w14:paraId="1C97BE67">
      <w:pPr>
        <w:widowControl/>
        <w:spacing w:line="360" w:lineRule="auto"/>
        <w:jc w:val="left"/>
        <w:outlineLvl w:val="1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委托代理人（签字）：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________________________</w:t>
      </w:r>
    </w:p>
    <w:p w14:paraId="04703F87">
      <w:pPr>
        <w:widowControl/>
        <w:spacing w:line="360" w:lineRule="auto"/>
        <w:jc w:val="left"/>
        <w:outlineLvl w:val="1"/>
        <w:rPr>
          <w:rFonts w:ascii="宋体" w:hAnsi="宋体" w:eastAsia="宋体" w:cs="Arial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投标人（盖章）：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________________________</w:t>
      </w:r>
    </w:p>
    <w:p w14:paraId="108EBB85">
      <w:pPr>
        <w:widowControl/>
        <w:spacing w:line="360" w:lineRule="auto"/>
        <w:jc w:val="left"/>
        <w:outlineLvl w:val="1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Arial"/>
          <w:color w:val="000000"/>
          <w:kern w:val="0"/>
          <w:sz w:val="24"/>
          <w:szCs w:val="24"/>
        </w:rPr>
        <w:t>日期：</w:t>
      </w:r>
      <w:r>
        <w:rPr>
          <w:rFonts w:ascii="宋体" w:hAnsi="宋体" w:eastAsia="宋体" w:cs="Arial"/>
          <w:color w:val="000000"/>
          <w:kern w:val="0"/>
          <w:sz w:val="24"/>
          <w:szCs w:val="24"/>
        </w:rPr>
        <w:t>______年____月____日</w:t>
      </w:r>
    </w:p>
    <w:p w14:paraId="3408820A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A94EF5D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ED11D90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6D28F42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3A9C4DB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298AECC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126EDD4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FF02EC8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0A2D0EC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9698ABA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8BB6137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1EAE5C2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8704E65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4B99CA1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34B8CF5">
      <w:pPr>
        <w:pStyle w:val="2"/>
        <w:jc w:val="center"/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三、投标人资质及企业简介</w:t>
      </w:r>
    </w:p>
    <w:p w14:paraId="546B5324">
      <w:pPr>
        <w:pStyle w:val="3"/>
        <w:rPr>
          <w:sz w:val="32"/>
          <w:szCs w:val="32"/>
        </w:rPr>
      </w:pPr>
      <w:r>
        <w:rPr>
          <w:sz w:val="32"/>
          <w:szCs w:val="32"/>
        </w:rPr>
        <w:t>（一）企业基本概况</w:t>
      </w:r>
    </w:p>
    <w:p w14:paraId="370A7533">
      <w:pPr>
        <w:pStyle w:val="3"/>
        <w:rPr>
          <w:sz w:val="32"/>
          <w:szCs w:val="32"/>
        </w:rPr>
      </w:pPr>
    </w:p>
    <w:p w14:paraId="3356B32C">
      <w:pPr>
        <w:pStyle w:val="3"/>
        <w:rPr>
          <w:sz w:val="32"/>
          <w:szCs w:val="32"/>
        </w:rPr>
      </w:pPr>
    </w:p>
    <w:p w14:paraId="2F61E92D">
      <w:pPr>
        <w:pStyle w:val="3"/>
        <w:rPr>
          <w:sz w:val="32"/>
          <w:szCs w:val="32"/>
        </w:rPr>
      </w:pPr>
    </w:p>
    <w:p w14:paraId="2979DC38">
      <w:pPr>
        <w:pStyle w:val="3"/>
        <w:rPr>
          <w:sz w:val="32"/>
          <w:szCs w:val="32"/>
        </w:rPr>
      </w:pPr>
    </w:p>
    <w:p w14:paraId="44CE621C">
      <w:pPr>
        <w:pStyle w:val="3"/>
        <w:rPr>
          <w:sz w:val="32"/>
          <w:szCs w:val="32"/>
        </w:rPr>
      </w:pPr>
    </w:p>
    <w:p w14:paraId="303FAA8F">
      <w:pPr>
        <w:pStyle w:val="3"/>
        <w:rPr>
          <w:sz w:val="32"/>
          <w:szCs w:val="32"/>
        </w:rPr>
      </w:pPr>
      <w:r>
        <w:rPr>
          <w:sz w:val="32"/>
          <w:szCs w:val="32"/>
        </w:rPr>
        <w:t>（二）核心资质条件</w:t>
      </w:r>
    </w:p>
    <w:p w14:paraId="74081E37">
      <w:pPr>
        <w:pStyle w:val="3"/>
        <w:jc w:val="center"/>
        <w:rPr>
          <w:sz w:val="32"/>
          <w:szCs w:val="32"/>
        </w:rPr>
      </w:pPr>
    </w:p>
    <w:p w14:paraId="7929A13E">
      <w:pPr>
        <w:pStyle w:val="3"/>
        <w:jc w:val="center"/>
        <w:rPr>
          <w:sz w:val="32"/>
          <w:szCs w:val="32"/>
        </w:rPr>
      </w:pPr>
    </w:p>
    <w:p w14:paraId="3DE6BB06">
      <w:pPr>
        <w:pStyle w:val="3"/>
        <w:jc w:val="center"/>
        <w:rPr>
          <w:sz w:val="32"/>
          <w:szCs w:val="32"/>
        </w:rPr>
      </w:pPr>
    </w:p>
    <w:p w14:paraId="7150FE26">
      <w:pPr>
        <w:pStyle w:val="3"/>
        <w:jc w:val="center"/>
        <w:rPr>
          <w:sz w:val="32"/>
          <w:szCs w:val="32"/>
        </w:rPr>
      </w:pPr>
    </w:p>
    <w:p w14:paraId="7BCBE8C8">
      <w:pPr>
        <w:pStyle w:val="3"/>
        <w:jc w:val="center"/>
        <w:rPr>
          <w:sz w:val="32"/>
          <w:szCs w:val="32"/>
        </w:rPr>
      </w:pPr>
    </w:p>
    <w:p w14:paraId="2D184AFB">
      <w:pPr>
        <w:pStyle w:val="3"/>
        <w:jc w:val="center"/>
        <w:rPr>
          <w:sz w:val="32"/>
          <w:szCs w:val="32"/>
        </w:rPr>
      </w:pPr>
    </w:p>
    <w:p w14:paraId="3BB6A5D6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</w:p>
    <w:p w14:paraId="16C52338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</w:p>
    <w:p w14:paraId="71AC0A89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四、</w:t>
      </w:r>
      <w:r>
        <w:rPr>
          <w:rFonts w:hint="eastAsia" w:ascii="黑体" w:hAnsi="黑体" w:eastAsia="黑体" w:cs="Arial"/>
          <w:color w:val="000000"/>
          <w:kern w:val="0"/>
          <w:sz w:val="44"/>
          <w:szCs w:val="44"/>
        </w:rPr>
        <w:t>项目服务整体方案</w:t>
      </w:r>
    </w:p>
    <w:p w14:paraId="3FA166F9">
      <w:pPr>
        <w:widowControl/>
        <w:spacing w:line="360" w:lineRule="atLeast"/>
        <w:jc w:val="left"/>
        <w:outlineLvl w:val="1"/>
        <w:rPr>
          <w:rFonts w:ascii="宋体" w:hAnsi="宋体" w:eastAsia="宋体" w:cs="Arial"/>
          <w:b/>
          <w:bCs/>
          <w:color w:val="000000"/>
          <w:kern w:val="0"/>
          <w:sz w:val="32"/>
          <w:szCs w:val="32"/>
        </w:rPr>
      </w:pPr>
    </w:p>
    <w:p w14:paraId="0CDBC44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188736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2684DF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3B29AB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8880B5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28C177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F4FAED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13978D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AEC6B4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CB06B8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3B79B7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436133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C483E1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B3681A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EF5268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7821A0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DCE6A8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4C013F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A34379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4EBCA2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067BC3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1067F0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4B0BD8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5A4F6D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714E79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965636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614537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E2AACD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956AB7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2FFEC8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5BAFDE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FB5945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D37316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8DD970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9B0B4C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9E1E67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161BDA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DAA05F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C3A382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0412F3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EB8F093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五、</w:t>
      </w:r>
      <w:r>
        <w:rPr>
          <w:rFonts w:hint="eastAsia" w:ascii="黑体" w:hAnsi="黑体" w:eastAsia="黑体" w:cs="Arial"/>
          <w:color w:val="000000"/>
          <w:kern w:val="0"/>
          <w:sz w:val="44"/>
          <w:szCs w:val="44"/>
        </w:rPr>
        <w:t>尽调工作范围、内容及实施细则</w:t>
      </w:r>
    </w:p>
    <w:p w14:paraId="198F51E1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0F918669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50AA485B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26B7C13D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40966DCF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11B04BB5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64E50DDC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4D8FE926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2EA66EAF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52AD6B19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308A4C67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1246A241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25FAECC9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7E0A8DEC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1C0C5148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001AE7D5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63CF3040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6B3C7F79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2FF65B8F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7A1EC810">
      <w:pPr>
        <w:widowControl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0B57AFE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15D515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FA549F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D96203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F71FE3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D5755F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E02AEE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C3CE98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AAF0D9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230574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BB3D65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56EFD6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A32A90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8515BF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5C95CD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9BE02B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98CE72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015309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A8289E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31ADAD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9445A1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A44D166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六、</w:t>
      </w:r>
      <w:r>
        <w:rPr>
          <w:rFonts w:hint="eastAsia" w:ascii="黑体" w:hAnsi="黑体" w:eastAsia="黑体" w:cs="Arial"/>
          <w:color w:val="000000"/>
          <w:kern w:val="0"/>
          <w:sz w:val="44"/>
          <w:szCs w:val="44"/>
        </w:rPr>
        <w:t>项目团队配置及人员资质</w:t>
      </w:r>
    </w:p>
    <w:p w14:paraId="3525F9AF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</w:p>
    <w:p w14:paraId="09B1CFF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F13305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28067A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127983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33736B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20EC0B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0B663F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D1AD97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842126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928FC5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A55D77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0F5466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E2F271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C70CD4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D50C02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118D7A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01FC14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3182A8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C53BC6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31B2E9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EA7AC0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27FE2C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0C9E00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05919F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FCCCC4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16ECAA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FF85D7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FED63D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B322AA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3BD727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2FD305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4BEAD2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CF3E87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4667B8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D520D5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088F76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BF5A39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69FC46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7089C0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A38569C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七、</w:t>
      </w:r>
      <w:r>
        <w:rPr>
          <w:rFonts w:hint="eastAsia" w:ascii="黑体" w:hAnsi="黑体" w:eastAsia="黑体" w:cs="Arial"/>
          <w:color w:val="000000"/>
          <w:kern w:val="0"/>
          <w:sz w:val="44"/>
          <w:szCs w:val="44"/>
        </w:rPr>
        <w:t>服务周期、进度计划及交付成果</w:t>
      </w:r>
    </w:p>
    <w:p w14:paraId="4ED68013">
      <w:pPr>
        <w:widowControl/>
        <w:spacing w:line="360" w:lineRule="atLeast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0952BC42">
      <w:pPr>
        <w:widowControl/>
        <w:spacing w:line="360" w:lineRule="atLeast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75AFDFA2">
      <w:pPr>
        <w:widowControl/>
        <w:spacing w:line="360" w:lineRule="atLeast"/>
        <w:jc w:val="left"/>
        <w:rPr>
          <w:rFonts w:ascii="宋体" w:hAnsi="宋体" w:eastAsia="宋体" w:cs="Arial"/>
          <w:color w:val="000000"/>
          <w:kern w:val="0"/>
          <w:sz w:val="24"/>
          <w:szCs w:val="24"/>
        </w:rPr>
      </w:pPr>
    </w:p>
    <w:p w14:paraId="60FA1F0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8F8DB8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CEC6CE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9E2DFA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3BC833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3F4CCE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D78230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F3E9AE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12F304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C1E788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EEA386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91EB79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A7135B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34D4C1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40FFD4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091FED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0603BB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EABD38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C4D4A2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CED1D3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0AB762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1203B0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E01D22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2F68B7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64F455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C917EF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73A178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749207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3C7618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24BF95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74A8EF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326529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25E8A3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A60371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903480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3FD118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5B7E94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0E78A7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6CD39FD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八、</w:t>
      </w:r>
      <w:r>
        <w:rPr>
          <w:rFonts w:hint="eastAsia" w:ascii="黑体" w:hAnsi="黑体" w:eastAsia="黑体" w:cs="Arial"/>
          <w:color w:val="000000"/>
          <w:kern w:val="0"/>
          <w:sz w:val="44"/>
          <w:szCs w:val="44"/>
        </w:rPr>
        <w:t>服务报价及费用明细</w:t>
      </w:r>
    </w:p>
    <w:p w14:paraId="480D61E3">
      <w:pPr>
        <w:widowControl/>
        <w:ind w:firstLine="560" w:firstLineChars="200"/>
        <w:jc w:val="left"/>
        <w:rPr>
          <w:rFonts w:ascii="宋体" w:hAnsi="宋体" w:eastAsia="宋体" w:cs="Arial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Arial"/>
          <w:color w:val="000000"/>
          <w:kern w:val="0"/>
          <w:sz w:val="28"/>
          <w:szCs w:val="28"/>
        </w:rPr>
        <w:t>本次法律尽职调查服务采用固定总价包干报价，报价包含项目对接、资料核查、实地尽调、法律分析、报告撰写、多级审核、成果交付、现场答疑、后续短期整改指导、资料归档、税费等全部费用，无任何隐形收费、后续加价。</w:t>
      </w:r>
    </w:p>
    <w:p w14:paraId="44711BAE">
      <w:pPr>
        <w:widowControl/>
        <w:ind w:firstLine="560" w:firstLineChars="200"/>
        <w:jc w:val="left"/>
        <w:rPr>
          <w:rFonts w:ascii="宋体" w:hAnsi="宋体" w:eastAsia="宋体" w:cs="Arial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Arial"/>
          <w:color w:val="000000"/>
          <w:kern w:val="0"/>
          <w:sz w:val="28"/>
          <w:szCs w:val="28"/>
        </w:rPr>
        <w:t>项目总报价：人民币</w:t>
      </w:r>
      <w:r>
        <w:rPr>
          <w:rFonts w:ascii="宋体" w:hAnsi="宋体" w:eastAsia="宋体" w:cs="Arial"/>
          <w:color w:val="000000"/>
          <w:kern w:val="0"/>
          <w:sz w:val="28"/>
          <w:szCs w:val="28"/>
        </w:rPr>
        <w:t>__________元（大写：___________元整）</w:t>
      </w:r>
    </w:p>
    <w:p w14:paraId="423FB05D">
      <w:pPr>
        <w:widowControl/>
        <w:ind w:firstLine="560" w:firstLineChars="200"/>
        <w:jc w:val="left"/>
        <w:rPr>
          <w:rFonts w:ascii="宋体" w:hAnsi="宋体" w:eastAsia="宋体" w:cs="Arial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Arial"/>
          <w:color w:val="000000"/>
          <w:kern w:val="0"/>
          <w:sz w:val="28"/>
          <w:szCs w:val="28"/>
        </w:rPr>
        <w:t>报价有效期：</w:t>
      </w:r>
      <w:r>
        <w:rPr>
          <w:rFonts w:ascii="宋体" w:hAnsi="宋体" w:eastAsia="宋体" w:cs="Arial"/>
          <w:color w:val="000000"/>
          <w:kern w:val="0"/>
          <w:sz w:val="28"/>
          <w:szCs w:val="28"/>
        </w:rPr>
        <w:t>90天</w:t>
      </w:r>
    </w:p>
    <w:p w14:paraId="205DA492">
      <w:pPr>
        <w:widowControl/>
        <w:ind w:firstLine="560" w:firstLineChars="200"/>
        <w:jc w:val="left"/>
        <w:rPr>
          <w:rFonts w:ascii="宋体" w:hAnsi="宋体" w:eastAsia="宋体" w:cs="Arial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Arial"/>
          <w:color w:val="000000"/>
          <w:kern w:val="0"/>
          <w:sz w:val="28"/>
          <w:szCs w:val="28"/>
        </w:rPr>
        <w:t>付款方式：双方合同约定执行</w:t>
      </w:r>
    </w:p>
    <w:p w14:paraId="6627A893">
      <w:pPr>
        <w:widowControl/>
        <w:ind w:firstLine="560" w:firstLineChars="20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Arial"/>
          <w:color w:val="000000"/>
          <w:kern w:val="0"/>
          <w:sz w:val="28"/>
          <w:szCs w:val="28"/>
        </w:rPr>
        <w:t>我方承诺，服务周期内无论工作量增减，均不调整合同总价，全力保障贵司权益。</w:t>
      </w:r>
    </w:p>
    <w:p w14:paraId="3B14664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FC30FE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E6AAEF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874EAD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6BDFF5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2EE451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0E49C4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7ED399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70C168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5FB658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8DB98B7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8"/>
          <w:szCs w:val="28"/>
        </w:rPr>
      </w:pPr>
      <w:r>
        <w:rPr>
          <w:rFonts w:ascii="宋体" w:hAnsi="宋体" w:eastAsia="宋体" w:cs="Arial"/>
          <w:color w:val="000000"/>
          <w:kern w:val="0"/>
          <w:sz w:val="28"/>
          <w:szCs w:val="28"/>
        </w:rPr>
        <w:t>单位盖章：</w:t>
      </w:r>
    </w:p>
    <w:p w14:paraId="2B7E9241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8"/>
          <w:szCs w:val="28"/>
        </w:rPr>
      </w:pPr>
      <w:r>
        <w:rPr>
          <w:rFonts w:ascii="宋体" w:hAnsi="宋体" w:eastAsia="宋体" w:cs="Arial"/>
          <w:color w:val="000000"/>
          <w:kern w:val="0"/>
          <w:sz w:val="28"/>
          <w:szCs w:val="28"/>
        </w:rPr>
        <w:t>法定代表人签字：</w:t>
      </w:r>
    </w:p>
    <w:p w14:paraId="31BD7F10">
      <w:pPr>
        <w:widowControl/>
        <w:spacing w:line="360" w:lineRule="auto"/>
        <w:jc w:val="left"/>
        <w:rPr>
          <w:rFonts w:ascii="宋体" w:hAnsi="宋体" w:eastAsia="宋体" w:cs="Arial"/>
          <w:color w:val="000000"/>
          <w:kern w:val="0"/>
          <w:sz w:val="28"/>
          <w:szCs w:val="28"/>
        </w:rPr>
      </w:pPr>
      <w:r>
        <w:rPr>
          <w:rFonts w:ascii="宋体" w:hAnsi="宋体" w:eastAsia="宋体" w:cs="Arial"/>
          <w:color w:val="000000"/>
          <w:kern w:val="0"/>
          <w:sz w:val="28"/>
          <w:szCs w:val="28"/>
        </w:rPr>
        <w:t>日期：_______年____月____日</w:t>
      </w:r>
    </w:p>
    <w:p w14:paraId="2563692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5E94BD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897024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C02F90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415536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5699A7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72B8C3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969465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A7B0425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九、</w:t>
      </w:r>
      <w:r>
        <w:rPr>
          <w:rFonts w:hint="eastAsia" w:ascii="黑体" w:hAnsi="黑体" w:eastAsia="黑体" w:cs="Arial"/>
          <w:color w:val="000000"/>
          <w:kern w:val="0"/>
          <w:sz w:val="44"/>
          <w:szCs w:val="44"/>
        </w:rPr>
        <w:t>服务质量保障及风险管控措施</w:t>
      </w:r>
    </w:p>
    <w:p w14:paraId="71FB3ED0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674B9F0">
      <w:pPr>
        <w:widowControl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5458FF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AD7D03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BAC77E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6FB9B3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E790D8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B65249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460756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16E565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407947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44651D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9392FF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698DE2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74F565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E5D601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0A980A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71B97E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DC43D7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0AE952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F4C6DA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3561AC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A7E27E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8EDF64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BA16C1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12E48A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19A117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839D84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EEF0C9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B6D5E4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C91086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71ED81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A5D73C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126AD4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C09A03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5B111E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A96E5B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BA4FA6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854498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C37016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EA5A6C0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十、</w:t>
      </w:r>
      <w:r>
        <w:rPr>
          <w:rFonts w:hint="eastAsia" w:ascii="黑体" w:hAnsi="黑体" w:eastAsia="黑体" w:cs="Arial"/>
          <w:color w:val="000000"/>
          <w:kern w:val="0"/>
          <w:sz w:val="44"/>
          <w:szCs w:val="44"/>
        </w:rPr>
        <w:t>同类项目业绩及服务优势</w:t>
      </w:r>
    </w:p>
    <w:p w14:paraId="546BC96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1326AC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1EDC2B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A90085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4C88EE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8F000E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988856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DE44A7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E53FEF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E17AEA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A29622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E47241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4D92F8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CA5422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040F5D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D4B275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841DE3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075F28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BB2B93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7CD6F0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30550B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789AFA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6DB411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64BE07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525851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2A15F1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BB82CD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444AEB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DB002B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85BFF3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0F475B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8FC186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AF4193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D4D14B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172187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09D541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44EC76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2DA0F8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8B3273E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99F6CBC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080BB8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85A4DAE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十一、</w:t>
      </w:r>
      <w:r>
        <w:rPr>
          <w:rFonts w:hint="eastAsia" w:ascii="黑体" w:hAnsi="黑体" w:eastAsia="黑体" w:cs="Arial"/>
          <w:color w:val="000000"/>
          <w:kern w:val="0"/>
          <w:sz w:val="44"/>
          <w:szCs w:val="44"/>
        </w:rPr>
        <w:t>合规承诺、保密承诺及售后服务</w:t>
      </w:r>
    </w:p>
    <w:p w14:paraId="2A41115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694B52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553653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FBB47D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52F2FF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8CAAD1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9EE58E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0BD9734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1412C3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B90307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410BD6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F8623C8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56813D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182AFF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3AA5BF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6B1B35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E178CF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5128FE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360526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44CBC0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17EE0A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573338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594522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166250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D1B009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30716B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CAD0BF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E7AB5DF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53F053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8F7922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514805C2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C4D8A7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C7FD51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BEF64C5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2AF173A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702748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1FCF807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B5BB7C1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07495BDA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7A29CA8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7DD584B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CB7E3C5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t>十二、</w:t>
      </w:r>
      <w:r>
        <w:rPr>
          <w:rFonts w:hint="eastAsia" w:ascii="黑体" w:hAnsi="黑体" w:eastAsia="黑体" w:cs="Arial"/>
          <w:color w:val="000000"/>
          <w:kern w:val="0"/>
          <w:sz w:val="44"/>
          <w:szCs w:val="44"/>
        </w:rPr>
        <w:t>附件资料</w:t>
      </w:r>
    </w:p>
    <w:p w14:paraId="7F931DD3">
      <w:pPr>
        <w:widowControl/>
        <w:jc w:val="left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ascii="黑体" w:hAnsi="黑体" w:eastAsia="黑体" w:cs="Arial"/>
          <w:color w:val="000000"/>
          <w:kern w:val="0"/>
          <w:sz w:val="44"/>
          <w:szCs w:val="44"/>
        </w:rPr>
        <w:br w:type="page"/>
      </w:r>
    </w:p>
    <w:p w14:paraId="36178610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  <w:r>
        <w:rPr>
          <w:rFonts w:hint="eastAsia" w:ascii="黑体" w:hAnsi="黑体" w:eastAsia="黑体" w:cs="Arial"/>
          <w:color w:val="000000"/>
          <w:kern w:val="0"/>
          <w:sz w:val="44"/>
          <w:szCs w:val="44"/>
        </w:rPr>
        <w:t>十三、评分表</w:t>
      </w:r>
    </w:p>
    <w:p w14:paraId="6746B41E">
      <w:pPr>
        <w:spacing w:before="480" w:after="480" w:line="288" w:lineRule="auto"/>
        <w:jc w:val="center"/>
        <w:rPr>
          <w:rFonts w:ascii="宋体" w:hAnsi="宋体" w:eastAsia="宋体" w:cs="Times New Roman"/>
          <w:sz w:val="32"/>
          <w:szCs w:val="32"/>
        </w:rPr>
      </w:pPr>
      <w:r>
        <w:rPr>
          <w:rFonts w:ascii="宋体" w:hAnsi="宋体" w:eastAsia="宋体" w:cs="Arial"/>
          <w:b/>
          <w:sz w:val="32"/>
          <w:szCs w:val="32"/>
        </w:rPr>
        <w:t>法律尽调机构遴选评分表</w:t>
      </w:r>
    </w:p>
    <w:p w14:paraId="1E78BE77">
      <w:pPr>
        <w:spacing w:before="120" w:after="120" w:line="288" w:lineRule="auto"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Arial"/>
          <w:b/>
          <w:sz w:val="24"/>
          <w:szCs w:val="24"/>
        </w:rPr>
        <w:t>项目名称</w:t>
      </w:r>
      <w:r>
        <w:rPr>
          <w:rFonts w:ascii="宋体" w:hAnsi="宋体" w:eastAsia="宋体" w:cs="Arial"/>
          <w:sz w:val="24"/>
          <w:szCs w:val="24"/>
        </w:rPr>
        <w:t>：</w:t>
      </w:r>
      <w:r>
        <w:rPr>
          <w:rFonts w:ascii="宋体" w:hAnsi="宋体" w:eastAsia="宋体" w:cs="Times New Roman"/>
          <w:sz w:val="24"/>
          <w:szCs w:val="24"/>
        </w:rPr>
        <w:t xml:space="preserve"> </w:t>
      </w:r>
    </w:p>
    <w:p w14:paraId="192F8D5C">
      <w:pPr>
        <w:spacing w:before="120" w:after="120" w:line="288" w:lineRule="auto"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Arial"/>
          <w:b/>
          <w:sz w:val="24"/>
          <w:szCs w:val="24"/>
        </w:rPr>
        <w:t>评审日期</w:t>
      </w:r>
      <w:r>
        <w:rPr>
          <w:rFonts w:ascii="宋体" w:hAnsi="宋体" w:eastAsia="宋体" w:cs="Arial"/>
          <w:sz w:val="24"/>
          <w:szCs w:val="24"/>
        </w:rPr>
        <w:t>：______年____月____日</w:t>
      </w:r>
      <w:r>
        <w:rPr>
          <w:rFonts w:hint="eastAsia" w:ascii="宋体" w:hAnsi="宋体" w:eastAsia="宋体" w:cs="Times New Roman"/>
          <w:sz w:val="24"/>
          <w:szCs w:val="24"/>
        </w:rPr>
        <w:t xml:space="preserve"> </w:t>
      </w:r>
      <w:r>
        <w:rPr>
          <w:rFonts w:ascii="宋体" w:hAnsi="宋体" w:eastAsia="宋体" w:cs="Times New Roman"/>
          <w:sz w:val="24"/>
          <w:szCs w:val="24"/>
        </w:rPr>
        <w:t xml:space="preserve"> </w:t>
      </w:r>
      <w:r>
        <w:rPr>
          <w:rFonts w:ascii="宋体" w:hAnsi="宋体" w:eastAsia="宋体" w:cs="Arial"/>
          <w:b/>
          <w:sz w:val="24"/>
          <w:szCs w:val="24"/>
        </w:rPr>
        <w:t>投标单位</w:t>
      </w:r>
      <w:r>
        <w:rPr>
          <w:rFonts w:ascii="宋体" w:hAnsi="宋体" w:eastAsia="宋体" w:cs="Arial"/>
          <w:sz w:val="24"/>
          <w:szCs w:val="24"/>
        </w:rPr>
        <w:t>：________________________</w:t>
      </w:r>
    </w:p>
    <w:tbl>
      <w:tblPr>
        <w:tblStyle w:val="7"/>
        <w:tblW w:w="9640" w:type="dxa"/>
        <w:tblInd w:w="-5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51"/>
        <w:gridCol w:w="1276"/>
        <w:gridCol w:w="850"/>
        <w:gridCol w:w="5812"/>
        <w:gridCol w:w="851"/>
      </w:tblGrid>
      <w:tr w14:paraId="5A8B5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0" w:hRule="atLeast"/>
        </w:trPr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4EC9C1">
            <w:pPr>
              <w:spacing w:before="120" w:after="120" w:line="288" w:lineRule="auto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9EC7F4">
            <w:pPr>
              <w:spacing w:before="120" w:after="120" w:line="288" w:lineRule="auto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sz w:val="24"/>
                <w:szCs w:val="24"/>
              </w:rPr>
              <w:t>评分项目</w:t>
            </w:r>
          </w:p>
        </w:tc>
        <w:tc>
          <w:tcPr>
            <w:tcW w:w="8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69C97C">
            <w:pPr>
              <w:spacing w:before="120" w:after="120" w:line="288" w:lineRule="auto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sz w:val="24"/>
                <w:szCs w:val="24"/>
              </w:rPr>
              <w:t>分值</w:t>
            </w:r>
          </w:p>
        </w:tc>
        <w:tc>
          <w:tcPr>
            <w:tcW w:w="581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637EFB">
            <w:pPr>
              <w:spacing w:before="120" w:after="120" w:line="288" w:lineRule="auto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sz w:val="24"/>
                <w:szCs w:val="24"/>
              </w:rPr>
              <w:t>详细评分标准</w:t>
            </w:r>
          </w:p>
        </w:tc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0B09FE">
            <w:pPr>
              <w:spacing w:before="120" w:after="120" w:line="288" w:lineRule="auto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bCs/>
                <w:sz w:val="24"/>
                <w:szCs w:val="24"/>
              </w:rPr>
              <w:t>得分</w:t>
            </w:r>
          </w:p>
        </w:tc>
      </w:tr>
      <w:tr w14:paraId="18F56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DF351F">
            <w:pPr>
              <w:spacing w:before="120" w:after="120" w:line="288" w:lineRule="auto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sz w:val="24"/>
                <w:szCs w:val="24"/>
              </w:rPr>
              <w:t>一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05A281">
            <w:pPr>
              <w:spacing w:before="120" w:after="120" w:line="288" w:lineRule="auto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sz w:val="24"/>
                <w:szCs w:val="24"/>
              </w:rPr>
              <w:t>机构资信与合规情况</w:t>
            </w:r>
          </w:p>
        </w:tc>
        <w:tc>
          <w:tcPr>
            <w:tcW w:w="8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380A34">
            <w:pPr>
              <w:spacing w:before="120" w:after="120" w:line="288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sz w:val="24"/>
                <w:szCs w:val="24"/>
              </w:rPr>
              <w:t>20</w:t>
            </w:r>
          </w:p>
        </w:tc>
        <w:tc>
          <w:tcPr>
            <w:tcW w:w="581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EC307A">
            <w:pPr>
              <w:spacing w:before="120" w:after="120" w:line="24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1、具备合法有效的律师事务所执业许可证、营业执照，执业资质齐全、年检合格得10分；资质缺失、过期、备案不全酌情扣1-10分。</w:t>
            </w:r>
          </w:p>
          <w:p w14:paraId="1F0C8C04">
            <w:pPr>
              <w:spacing w:before="120" w:after="120" w:line="24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2、近三年无司法行政部门行政处罚、律协行业惩戒、执业违规记录、有效投诉及失信记录，执业信用优良得6分；存在不良记录本项不得分。</w:t>
            </w:r>
          </w:p>
          <w:p w14:paraId="3F644B2C">
            <w:pPr>
              <w:spacing w:before="120" w:after="120" w:line="24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3、具备完善的尽调质量管控、案件底稿管理、保密管理制度、风险内控制度，制度健全、流程规范得4分；制度不完善酌情扣1-4分。</w:t>
            </w:r>
          </w:p>
        </w:tc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A4A909">
            <w:pPr>
              <w:spacing w:before="120" w:after="120" w:line="288" w:lineRule="auto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598BE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8124EA">
            <w:pPr>
              <w:spacing w:before="120" w:after="120" w:line="288" w:lineRule="auto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sz w:val="24"/>
                <w:szCs w:val="24"/>
              </w:rPr>
              <w:t>二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71F2A2">
            <w:pPr>
              <w:spacing w:before="120" w:after="120" w:line="288" w:lineRule="auto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sz w:val="24"/>
                <w:szCs w:val="24"/>
              </w:rPr>
              <w:t>项目团队配置及专业能力</w:t>
            </w:r>
          </w:p>
        </w:tc>
        <w:tc>
          <w:tcPr>
            <w:tcW w:w="8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761196">
            <w:pPr>
              <w:spacing w:before="120" w:after="120" w:line="288" w:lineRule="auto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Arial"/>
                <w:b/>
                <w:sz w:val="24"/>
                <w:szCs w:val="24"/>
              </w:rPr>
              <w:t>25</w:t>
            </w:r>
          </w:p>
        </w:tc>
        <w:tc>
          <w:tcPr>
            <w:tcW w:w="581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8D6E13">
            <w:pPr>
              <w:spacing w:before="120" w:after="120" w:line="24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1、项目负责人为专职执业律师，具备3年及以上科创、信息技术企业法律尽调专项经验，擅长数据合规、知识产权、企业风控业务，得10分；年限不足酌情扣分，无对应行业经验不得分。</w:t>
            </w:r>
          </w:p>
          <w:p w14:paraId="09C4ACCB">
            <w:pPr>
              <w:spacing w:before="120" w:after="120" w:line="24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2、团队配置主办律师、专项执业律师、项目专员，岗位齐全、分工明确、全程驻场服务、无外包挂靠作业得8分；人员配置缺失、岗位不全酌情扣1-8分。</w:t>
            </w:r>
          </w:p>
          <w:p w14:paraId="59258BB6">
            <w:pPr>
              <w:spacing w:before="120" w:after="120" w:line="24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3、团队核心人员均持有有效律师执业证书，具备科技企业合规、数据安全、知识产权专项从业能力，专业匹配本次尽调业务得7分；人员资质不齐、专业不匹配酌情扣分。</w:t>
            </w:r>
          </w:p>
        </w:tc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6DA627">
            <w:pPr>
              <w:spacing w:before="120" w:after="120" w:line="288" w:lineRule="auto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 w14:paraId="4A992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73F1BD">
            <w:pPr>
              <w:spacing w:before="120" w:after="120" w:line="288" w:lineRule="auto"/>
              <w:jc w:val="left"/>
              <w:rPr>
                <w:rFonts w:ascii="宋体" w:hAnsi="宋体" w:eastAsia="宋体" w:cs="Times New Roman"/>
              </w:rPr>
            </w:pPr>
            <w:r>
              <w:rPr>
                <w:rFonts w:ascii="宋体" w:hAnsi="宋体" w:eastAsia="宋体" w:cs="Arial"/>
                <w:b/>
                <w:sz w:val="22"/>
              </w:rPr>
              <w:t>三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0DD1DB">
            <w:pPr>
              <w:spacing w:before="120" w:after="120" w:line="288" w:lineRule="auto"/>
              <w:jc w:val="left"/>
              <w:rPr>
                <w:rFonts w:ascii="宋体" w:hAnsi="宋体" w:eastAsia="宋体" w:cs="Times New Roman"/>
              </w:rPr>
            </w:pPr>
            <w:r>
              <w:rPr>
                <w:rFonts w:ascii="宋体" w:hAnsi="宋体" w:eastAsia="宋体" w:cs="Arial"/>
                <w:b/>
                <w:sz w:val="22"/>
              </w:rPr>
              <w:t>尽调方案与技术服务体系</w:t>
            </w:r>
          </w:p>
        </w:tc>
        <w:tc>
          <w:tcPr>
            <w:tcW w:w="8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386B23">
            <w:pPr>
              <w:spacing w:before="120" w:after="120" w:line="288" w:lineRule="auto"/>
              <w:jc w:val="center"/>
              <w:rPr>
                <w:rFonts w:ascii="宋体" w:hAnsi="宋体" w:eastAsia="宋体" w:cs="Times New Roman"/>
              </w:rPr>
            </w:pPr>
            <w:r>
              <w:rPr>
                <w:rFonts w:ascii="宋体" w:hAnsi="宋体" w:eastAsia="宋体" w:cs="Arial"/>
                <w:b/>
                <w:sz w:val="22"/>
              </w:rPr>
              <w:t>25</w:t>
            </w:r>
          </w:p>
        </w:tc>
        <w:tc>
          <w:tcPr>
            <w:tcW w:w="581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7320D6">
            <w:pPr>
              <w:spacing w:before="120" w:after="120" w:line="24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1、尽调服务方案完整、逻辑清晰，贴合信息技术企业经营特点，重点覆盖数据合规、网络安全、知识产权、用工合规、商事合同等行业专属风险，针对性、落地性强得10分；方案模板化、无行业适配性酌情扣1-10分。</w:t>
            </w:r>
          </w:p>
          <w:p w14:paraId="50BFAD26">
            <w:pPr>
              <w:spacing w:before="120" w:after="120" w:line="24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2、尽调范围全面，涵盖主体资质、股权架构、经营合规、知识产权、数据合规、劳动用工、涉诉处罚、内控风险等全维度内容，核查要点完整、合规依据充分得8分；尽调范围不全、核查标准单一酌情扣分。</w:t>
            </w:r>
          </w:p>
          <w:p w14:paraId="64626AF0">
            <w:pPr>
              <w:spacing w:before="120" w:after="120" w:line="24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3、项目进度规划科学合理，具备完整的资料收集、现场核查、风险研判、多级审核、成果交付流程，质控体系完善、风险防控措施完备得7分；流程简单、质控薄弱、无风险管控机制酌情扣1-7分。</w:t>
            </w:r>
          </w:p>
        </w:tc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AD54C0">
            <w:pPr>
              <w:spacing w:before="120" w:after="120" w:line="288" w:lineRule="auto"/>
              <w:jc w:val="left"/>
              <w:rPr>
                <w:rFonts w:ascii="宋体" w:hAnsi="宋体" w:eastAsia="宋体" w:cs="Times New Roman"/>
              </w:rPr>
            </w:pPr>
          </w:p>
        </w:tc>
      </w:tr>
      <w:tr w14:paraId="74826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C36BDA">
            <w:pPr>
              <w:spacing w:before="120" w:after="120" w:line="288" w:lineRule="auto"/>
              <w:jc w:val="left"/>
              <w:rPr>
                <w:rFonts w:ascii="宋体" w:hAnsi="宋体" w:eastAsia="宋体" w:cs="Times New Roman"/>
              </w:rPr>
            </w:pPr>
            <w:r>
              <w:rPr>
                <w:rFonts w:ascii="宋体" w:hAnsi="宋体" w:eastAsia="宋体" w:cs="Arial"/>
                <w:b/>
                <w:sz w:val="22"/>
              </w:rPr>
              <w:t>四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0D8767">
            <w:pPr>
              <w:spacing w:before="120" w:after="120" w:line="288" w:lineRule="auto"/>
              <w:jc w:val="left"/>
              <w:rPr>
                <w:rFonts w:ascii="宋体" w:hAnsi="宋体" w:eastAsia="宋体" w:cs="Times New Roman"/>
              </w:rPr>
            </w:pPr>
            <w:r>
              <w:rPr>
                <w:rFonts w:ascii="宋体" w:hAnsi="宋体" w:eastAsia="宋体" w:cs="Arial"/>
                <w:b/>
                <w:sz w:val="22"/>
              </w:rPr>
              <w:t>同类项目业绩与行业经验</w:t>
            </w:r>
          </w:p>
        </w:tc>
        <w:tc>
          <w:tcPr>
            <w:tcW w:w="8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1041FA">
            <w:pPr>
              <w:spacing w:before="120" w:after="120" w:line="288" w:lineRule="auto"/>
              <w:jc w:val="center"/>
              <w:rPr>
                <w:rFonts w:ascii="宋体" w:hAnsi="宋体" w:eastAsia="宋体" w:cs="Times New Roman"/>
              </w:rPr>
            </w:pPr>
            <w:r>
              <w:rPr>
                <w:rFonts w:ascii="宋体" w:hAnsi="宋体" w:eastAsia="宋体" w:cs="Arial"/>
                <w:b/>
                <w:sz w:val="22"/>
              </w:rPr>
              <w:t>15</w:t>
            </w:r>
          </w:p>
        </w:tc>
        <w:tc>
          <w:tcPr>
            <w:tcW w:w="581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BFD935">
            <w:pPr>
              <w:spacing w:before="120" w:after="120" w:line="24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1、近三年具备江苏本地信息技术、软件科创、数字科技企业法律尽调、合规整改、风险排查同类服务业绩，项目案例丰富得10分；无同类行业业绩不得分，业绩较少、匹配度低酌情扣分。</w:t>
            </w:r>
          </w:p>
          <w:p w14:paraId="41FC815F">
            <w:pPr>
              <w:spacing w:before="120" w:after="120" w:line="24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2、熟悉《网络安全法》《数据安全法》《个人信息保护法》及科创企业监管政策，过往项目履约优良、无执业纠纷、客户评价高得5分；行业政策不熟、无履约佐证酌情扣分。</w:t>
            </w:r>
          </w:p>
        </w:tc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FBFF6B">
            <w:pPr>
              <w:spacing w:before="120" w:after="120" w:line="288" w:lineRule="auto"/>
              <w:jc w:val="left"/>
              <w:rPr>
                <w:rFonts w:ascii="宋体" w:hAnsi="宋体" w:eastAsia="宋体" w:cs="Times New Roman"/>
              </w:rPr>
            </w:pPr>
          </w:p>
        </w:tc>
      </w:tr>
      <w:tr w14:paraId="2DD43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BEA8EF">
            <w:pPr>
              <w:spacing w:before="120" w:after="120" w:line="288" w:lineRule="auto"/>
              <w:jc w:val="left"/>
              <w:rPr>
                <w:rFonts w:ascii="宋体" w:hAnsi="宋体" w:eastAsia="宋体" w:cs="Times New Roman"/>
              </w:rPr>
            </w:pPr>
            <w:r>
              <w:rPr>
                <w:rFonts w:ascii="宋体" w:hAnsi="宋体" w:eastAsia="宋体" w:cs="Arial"/>
                <w:b/>
                <w:sz w:val="22"/>
              </w:rPr>
              <w:t>五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63BD27">
            <w:pPr>
              <w:spacing w:before="120" w:after="120" w:line="288" w:lineRule="auto"/>
              <w:jc w:val="left"/>
              <w:rPr>
                <w:rFonts w:ascii="宋体" w:hAnsi="宋体" w:eastAsia="宋体" w:cs="Times New Roman"/>
              </w:rPr>
            </w:pPr>
            <w:r>
              <w:rPr>
                <w:rFonts w:ascii="宋体" w:hAnsi="宋体" w:eastAsia="宋体" w:cs="Arial"/>
                <w:b/>
                <w:sz w:val="22"/>
              </w:rPr>
              <w:t>投标报价合理性</w:t>
            </w:r>
          </w:p>
        </w:tc>
        <w:tc>
          <w:tcPr>
            <w:tcW w:w="8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5C6352">
            <w:pPr>
              <w:spacing w:before="120" w:after="120" w:line="288" w:lineRule="auto"/>
              <w:jc w:val="center"/>
              <w:rPr>
                <w:rFonts w:ascii="宋体" w:hAnsi="宋体" w:eastAsia="宋体" w:cs="Times New Roman"/>
              </w:rPr>
            </w:pPr>
            <w:r>
              <w:rPr>
                <w:rFonts w:ascii="宋体" w:hAnsi="宋体" w:eastAsia="宋体" w:cs="Arial"/>
                <w:b/>
                <w:sz w:val="22"/>
              </w:rPr>
              <w:t>10</w:t>
            </w:r>
          </w:p>
        </w:tc>
        <w:tc>
          <w:tcPr>
            <w:tcW w:w="581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5B3F0B">
            <w:pPr>
              <w:spacing w:before="120" w:after="120" w:line="24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报价包干清晰、明细规范、无隐形收费，贴合市场合理区间，性价比高得10分；报价偏高、明细模糊、存在后期加价隐患酌情扣1-10分；恶意低价竞争本项不得分。</w:t>
            </w:r>
          </w:p>
        </w:tc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8E6561">
            <w:pPr>
              <w:spacing w:before="120" w:after="120" w:line="288" w:lineRule="auto"/>
              <w:jc w:val="left"/>
              <w:rPr>
                <w:rFonts w:ascii="宋体" w:hAnsi="宋体" w:eastAsia="宋体" w:cs="Times New Roman"/>
              </w:rPr>
            </w:pPr>
          </w:p>
        </w:tc>
      </w:tr>
      <w:tr w14:paraId="5B334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9C352E">
            <w:pPr>
              <w:spacing w:before="120" w:after="120" w:line="288" w:lineRule="auto"/>
              <w:jc w:val="left"/>
              <w:rPr>
                <w:rFonts w:ascii="宋体" w:hAnsi="宋体" w:eastAsia="宋体" w:cs="Times New Roman"/>
              </w:rPr>
            </w:pPr>
            <w:r>
              <w:rPr>
                <w:rFonts w:ascii="宋体" w:hAnsi="宋体" w:eastAsia="宋体" w:cs="Arial"/>
                <w:b/>
                <w:sz w:val="22"/>
              </w:rPr>
              <w:t>六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B100AD">
            <w:pPr>
              <w:spacing w:before="120" w:after="120" w:line="288" w:lineRule="auto"/>
              <w:jc w:val="left"/>
              <w:rPr>
                <w:rFonts w:ascii="宋体" w:hAnsi="宋体" w:eastAsia="宋体" w:cs="Times New Roman"/>
              </w:rPr>
            </w:pPr>
            <w:r>
              <w:rPr>
                <w:rFonts w:ascii="宋体" w:hAnsi="宋体" w:eastAsia="宋体" w:cs="Arial"/>
                <w:b/>
                <w:sz w:val="22"/>
              </w:rPr>
              <w:t>服务承诺与售后保障</w:t>
            </w:r>
          </w:p>
        </w:tc>
        <w:tc>
          <w:tcPr>
            <w:tcW w:w="8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73B3F4">
            <w:pPr>
              <w:spacing w:before="120" w:after="120" w:line="288" w:lineRule="auto"/>
              <w:jc w:val="center"/>
              <w:rPr>
                <w:rFonts w:ascii="宋体" w:hAnsi="宋体" w:eastAsia="宋体" w:cs="Times New Roman"/>
              </w:rPr>
            </w:pPr>
            <w:r>
              <w:rPr>
                <w:rFonts w:ascii="宋体" w:hAnsi="宋体" w:eastAsia="宋体" w:cs="Arial"/>
                <w:b/>
                <w:sz w:val="22"/>
              </w:rPr>
              <w:t>5</w:t>
            </w:r>
          </w:p>
        </w:tc>
        <w:tc>
          <w:tcPr>
            <w:tcW w:w="581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CB7FF2">
            <w:pPr>
              <w:spacing w:before="120" w:after="120" w:line="240" w:lineRule="exact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Arial"/>
                <w:sz w:val="24"/>
                <w:szCs w:val="24"/>
              </w:rPr>
              <w:t>具备完整的执业合规承诺、终身保密承诺、尽调质量兜底承诺、长期免费答疑、风险整改指导、报告后续答疑佐证等售后保障，承诺条款全面、权责清晰得5分；承诺内容简单、无售后保障机制酌情扣1-5分。</w:t>
            </w:r>
          </w:p>
        </w:tc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F81466">
            <w:pPr>
              <w:spacing w:before="120" w:after="120" w:line="288" w:lineRule="auto"/>
              <w:jc w:val="left"/>
              <w:rPr>
                <w:rFonts w:ascii="宋体" w:hAnsi="宋体" w:eastAsia="宋体" w:cs="Times New Roman"/>
              </w:rPr>
            </w:pPr>
          </w:p>
        </w:tc>
      </w:tr>
      <w:tr w14:paraId="1DFBA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B80223">
            <w:pPr>
              <w:spacing w:before="120" w:after="120" w:line="288" w:lineRule="auto"/>
              <w:jc w:val="left"/>
              <w:rPr>
                <w:rFonts w:ascii="宋体" w:hAnsi="宋体" w:eastAsia="宋体" w:cs="Times New Roman"/>
              </w:rPr>
            </w:pPr>
            <w:r>
              <w:rPr>
                <w:rFonts w:ascii="宋体" w:hAnsi="宋体" w:eastAsia="宋体" w:cs="Arial"/>
                <w:b/>
                <w:sz w:val="22"/>
              </w:rPr>
              <w:t>合计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36CF56">
            <w:pPr>
              <w:spacing w:before="120" w:after="120" w:line="288" w:lineRule="auto"/>
              <w:jc w:val="left"/>
              <w:rPr>
                <w:rFonts w:ascii="宋体" w:hAnsi="宋体" w:eastAsia="宋体" w:cs="Times New Roman"/>
              </w:rPr>
            </w:pPr>
            <w:r>
              <w:rPr>
                <w:rFonts w:ascii="宋体" w:hAnsi="宋体" w:eastAsia="宋体" w:cs="Arial"/>
                <w:b/>
                <w:sz w:val="22"/>
              </w:rPr>
              <w:t>总分</w:t>
            </w:r>
          </w:p>
        </w:tc>
        <w:tc>
          <w:tcPr>
            <w:tcW w:w="8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BCC8D1">
            <w:pPr>
              <w:spacing w:before="120" w:after="120" w:line="288" w:lineRule="auto"/>
              <w:jc w:val="center"/>
              <w:rPr>
                <w:rFonts w:ascii="宋体" w:hAnsi="宋体" w:eastAsia="宋体" w:cs="Times New Roman"/>
              </w:rPr>
            </w:pPr>
            <w:r>
              <w:rPr>
                <w:rFonts w:ascii="宋体" w:hAnsi="宋体" w:eastAsia="宋体" w:cs="Arial"/>
                <w:b/>
                <w:sz w:val="22"/>
              </w:rPr>
              <w:t>100</w:t>
            </w:r>
          </w:p>
        </w:tc>
        <w:tc>
          <w:tcPr>
            <w:tcW w:w="581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70EB12">
            <w:pPr>
              <w:spacing w:before="120" w:after="120" w:line="288" w:lineRule="auto"/>
              <w:jc w:val="left"/>
              <w:rPr>
                <w:rFonts w:ascii="宋体" w:hAnsi="宋体" w:eastAsia="宋体" w:cs="Times New Roman"/>
              </w:rPr>
            </w:pPr>
            <w:r>
              <w:rPr>
                <w:rFonts w:ascii="宋体" w:hAnsi="宋体" w:eastAsia="宋体" w:cs="Arial"/>
                <w:b/>
                <w:sz w:val="22"/>
              </w:rPr>
              <w:t>各项得分累加得出最终综合得分</w:t>
            </w:r>
          </w:p>
        </w:tc>
        <w:tc>
          <w:tcPr>
            <w:tcW w:w="8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F6E6A8">
            <w:pPr>
              <w:spacing w:before="120" w:after="120" w:line="288" w:lineRule="auto"/>
              <w:jc w:val="left"/>
              <w:rPr>
                <w:rFonts w:ascii="宋体" w:hAnsi="宋体" w:eastAsia="宋体" w:cs="Times New Roman"/>
              </w:rPr>
            </w:pPr>
          </w:p>
        </w:tc>
      </w:tr>
    </w:tbl>
    <w:p w14:paraId="5984E9EC">
      <w:pPr>
        <w:spacing w:before="300" w:after="120" w:line="288" w:lineRule="auto"/>
        <w:jc w:val="left"/>
        <w:outlineLvl w:val="2"/>
        <w:rPr>
          <w:rFonts w:ascii="宋体" w:hAnsi="宋体" w:eastAsia="宋体" w:cs="Times New Roman"/>
        </w:rPr>
      </w:pPr>
      <w:bookmarkStart w:id="3" w:name="heading_0"/>
      <w:r>
        <w:rPr>
          <w:rFonts w:ascii="宋体" w:hAnsi="宋体" w:eastAsia="宋体" w:cs="Arial"/>
          <w:b/>
          <w:sz w:val="30"/>
        </w:rPr>
        <w:t>评审说明</w:t>
      </w:r>
      <w:bookmarkEnd w:id="3"/>
    </w:p>
    <w:p w14:paraId="5B0EDFB8">
      <w:pPr>
        <w:spacing w:before="120" w:after="120" w:line="288" w:lineRule="auto"/>
        <w:ind w:firstLine="480" w:firstLineChars="200"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Arial"/>
          <w:sz w:val="24"/>
          <w:szCs w:val="24"/>
        </w:rPr>
        <w:t>1、本评分表采用综合评分法，满分100分，所有评分均依据投标文件佐证材料、资质证书、业绩证明、服务方案等有效资料客观打分。</w:t>
      </w:r>
    </w:p>
    <w:p w14:paraId="64A97FA4">
      <w:pPr>
        <w:spacing w:before="120" w:after="120" w:line="288" w:lineRule="auto"/>
        <w:ind w:firstLine="480" w:firstLineChars="200"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Arial"/>
          <w:sz w:val="24"/>
          <w:szCs w:val="24"/>
        </w:rPr>
        <w:t>2、无有效证明材料的评分项不予计分，提供虚假材料、资质造假、业绩造假直接作废标处理。</w:t>
      </w:r>
    </w:p>
    <w:p w14:paraId="5592A2B3">
      <w:pPr>
        <w:spacing w:before="120" w:after="120" w:line="288" w:lineRule="auto"/>
        <w:ind w:firstLine="480" w:firstLineChars="200"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Arial"/>
          <w:sz w:val="24"/>
          <w:szCs w:val="24"/>
        </w:rPr>
        <w:t>3、各项扣分均扣完本项分值为止，不超额扣分，最终得分保留两位小数。</w:t>
      </w:r>
    </w:p>
    <w:p w14:paraId="75788AFC">
      <w:pPr>
        <w:spacing w:before="120" w:after="120" w:line="288" w:lineRule="auto"/>
        <w:ind w:firstLine="482" w:firstLineChars="200"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Arial"/>
          <w:b/>
          <w:sz w:val="24"/>
          <w:szCs w:val="24"/>
        </w:rPr>
        <w:t>评审人员签字：</w:t>
      </w:r>
      <w:r>
        <w:rPr>
          <w:rFonts w:ascii="宋体" w:hAnsi="宋体" w:eastAsia="宋体" w:cs="Arial"/>
          <w:sz w:val="24"/>
          <w:szCs w:val="24"/>
        </w:rPr>
        <w:t>________________________</w:t>
      </w:r>
    </w:p>
    <w:p w14:paraId="2C78DD35">
      <w:pPr>
        <w:spacing w:before="120" w:after="120" w:line="288" w:lineRule="auto"/>
        <w:ind w:firstLine="482" w:firstLineChars="200"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Arial"/>
          <w:b/>
          <w:sz w:val="24"/>
          <w:szCs w:val="24"/>
        </w:rPr>
        <w:t>评审日期：</w:t>
      </w:r>
      <w:r>
        <w:rPr>
          <w:rFonts w:ascii="宋体" w:hAnsi="宋体" w:eastAsia="宋体" w:cs="Arial"/>
          <w:sz w:val="24"/>
          <w:szCs w:val="24"/>
        </w:rPr>
        <w:t>______年____月____日</w:t>
      </w:r>
    </w:p>
    <w:p w14:paraId="33CB173E">
      <w:pPr>
        <w:spacing w:before="120" w:after="120" w:line="288" w:lineRule="auto"/>
        <w:jc w:val="left"/>
        <w:rPr>
          <w:rFonts w:ascii="宋体" w:hAnsi="宋体" w:eastAsia="宋体" w:cs="Times New Roman"/>
        </w:rPr>
      </w:pPr>
    </w:p>
    <w:p w14:paraId="3904EC33">
      <w:pPr>
        <w:widowControl/>
        <w:spacing w:line="360" w:lineRule="atLeast"/>
        <w:jc w:val="center"/>
        <w:outlineLvl w:val="1"/>
        <w:rPr>
          <w:rFonts w:ascii="黑体" w:hAnsi="黑体" w:eastAsia="黑体" w:cs="Arial"/>
          <w:color w:val="000000"/>
          <w:kern w:val="0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8C"/>
    <w:rsid w:val="00113422"/>
    <w:rsid w:val="00121C8E"/>
    <w:rsid w:val="00161928"/>
    <w:rsid w:val="001E13F5"/>
    <w:rsid w:val="0026792F"/>
    <w:rsid w:val="00270BBA"/>
    <w:rsid w:val="002B3948"/>
    <w:rsid w:val="00327D3C"/>
    <w:rsid w:val="003606C6"/>
    <w:rsid w:val="0039195A"/>
    <w:rsid w:val="005325D2"/>
    <w:rsid w:val="005962DD"/>
    <w:rsid w:val="006039D2"/>
    <w:rsid w:val="00687103"/>
    <w:rsid w:val="00731D17"/>
    <w:rsid w:val="00765072"/>
    <w:rsid w:val="00790388"/>
    <w:rsid w:val="008B23EF"/>
    <w:rsid w:val="009B51E3"/>
    <w:rsid w:val="00A177C8"/>
    <w:rsid w:val="00AD5728"/>
    <w:rsid w:val="00B34D8C"/>
    <w:rsid w:val="00B90CED"/>
    <w:rsid w:val="00BB6835"/>
    <w:rsid w:val="00BE4471"/>
    <w:rsid w:val="00BE4AD1"/>
    <w:rsid w:val="00BF375D"/>
    <w:rsid w:val="00CD0F7E"/>
    <w:rsid w:val="00E15393"/>
    <w:rsid w:val="00E310BB"/>
    <w:rsid w:val="00E37B1B"/>
    <w:rsid w:val="00E648BF"/>
    <w:rsid w:val="00E811DF"/>
    <w:rsid w:val="00EE1A27"/>
    <w:rsid w:val="00F214F5"/>
    <w:rsid w:val="2FC33C7B"/>
    <w:rsid w:val="66BE78B7"/>
    <w:rsid w:val="6FF372AF"/>
    <w:rsid w:val="DFEE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link w:val="13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link w:val="14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标题 1 字符"/>
    <w:basedOn w:val="9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标题 2 字符"/>
    <w:basedOn w:val="9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4">
    <w:name w:val="标题 3 字符"/>
    <w:basedOn w:val="9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6226C-4205-4965-9039-959591790D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2595</Words>
  <Characters>3108</Characters>
  <Lines>25</Lines>
  <Paragraphs>7</Paragraphs>
  <TotalTime>0</TotalTime>
  <ScaleCrop>false</ScaleCrop>
  <LinksUpToDate>false</LinksUpToDate>
  <CharactersWithSpaces>3116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2026-05-26T08:02:00Z</dcterms:created>
  <dc:creator>w10</dc:creator>
  <cp:lastModifiedBy>赵嘉欣</cp:lastModifiedBy>
  <dcterms:modified xsi:type="dcterms:W3CDTF">2026-09-17T02:38:48Z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B1B6248FC79B01EC691A156ABC95EF5A_42</vt:lpwstr>
  </property>
  <property fmtid="{D5CDD505-2E9C-101B-9397-08002B2CF9AE}" pid="4" name="KSOTemplateDocerSaveRecord">
    <vt:lpwstr>eyJoZGlkIjoiZjRjYjI5OGIxYzBmNzU5N2NhNjNkMWJkNWUwNzliZjMiLCJ1c2VySWQiOiIxNTY1ODcyMzU4In0=</vt:lpwstr>
  </property>
</Properties>
</file>